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9E0CFA" w14:textId="77777777" w:rsidR="00052546" w:rsidRPr="00C31D36" w:rsidRDefault="00000000" w:rsidP="00C31D36">
      <w:pPr>
        <w:pStyle w:val="Title"/>
      </w:pPr>
      <w:r w:rsidRPr="00C31D36">
        <w:t>Cambrian College's Academic Excellence</w:t>
      </w:r>
    </w:p>
    <w:p w14:paraId="46648CE4" w14:textId="77777777" w:rsidR="00052546" w:rsidRPr="005D2F42" w:rsidRDefault="00000000">
      <w:pPr>
        <w:jc w:val="center"/>
        <w:rPr>
          <w:rFonts w:ascii="Arial" w:hAnsi="Arial" w:cs="Arial"/>
        </w:rPr>
      </w:pPr>
      <w:r w:rsidRPr="005D2F42">
        <w:rPr>
          <w:rFonts w:ascii="Arial" w:hAnsi="Arial" w:cs="Arial"/>
          <w:b/>
          <w:sz w:val="28"/>
        </w:rPr>
        <w:t>Annual Report | 2025</w:t>
      </w:r>
    </w:p>
    <w:p w14:paraId="1A7DD7E7" w14:textId="77777777" w:rsidR="00052546" w:rsidRPr="005D2F42" w:rsidRDefault="00000000">
      <w:pPr>
        <w:rPr>
          <w:rFonts w:ascii="Arial" w:hAnsi="Arial" w:cs="Arial"/>
        </w:rPr>
      </w:pPr>
      <w:r w:rsidRPr="005D2F42">
        <w:rPr>
          <w:rFonts w:ascii="Arial" w:hAnsi="Arial" w:cs="Arial"/>
        </w:rPr>
        <w:t>We are proud to present the 2024–2025 Academic Excellence Annual Report, highlighting the collaborative efforts of the Library, Learning Centre, Teaching &amp; Learning Innovation Hub, and the new Academic Integrity Office that make academic excellence possible. From expanding library resources and study spaces, to providing tutoring and learning strategies through the Learning Centre, to fostering academic honesty with the new Academic Integrity Office, and driving instructional innovation through the Hub, the Academic Excellence team is committed to supporting both educators and learners every step of the way.</w:t>
      </w:r>
    </w:p>
    <w:p w14:paraId="68D080EC" w14:textId="77777777" w:rsidR="00052546" w:rsidRPr="005D2F42" w:rsidRDefault="00000000">
      <w:pPr>
        <w:rPr>
          <w:rFonts w:ascii="Arial" w:hAnsi="Arial" w:cs="Arial"/>
        </w:rPr>
      </w:pPr>
      <w:r w:rsidRPr="005D2F42">
        <w:rPr>
          <w:rFonts w:ascii="Arial" w:hAnsi="Arial" w:cs="Arial"/>
          <w:b/>
        </w:rPr>
        <w:t>Marnie Seal</w:t>
      </w:r>
      <w:r w:rsidRPr="005D2F42">
        <w:rPr>
          <w:rFonts w:ascii="Arial" w:hAnsi="Arial" w:cs="Arial"/>
        </w:rPr>
        <w:br/>
        <w:t>Chair, Academic Excellence</w:t>
      </w:r>
      <w:r w:rsidRPr="005D2F42">
        <w:rPr>
          <w:rFonts w:ascii="Arial" w:hAnsi="Arial" w:cs="Arial"/>
        </w:rPr>
        <w:br/>
        <w:t>Cambrian College</w:t>
      </w:r>
    </w:p>
    <w:p w14:paraId="21EECCEE" w14:textId="77777777" w:rsidR="00052546" w:rsidRPr="00C31D36" w:rsidRDefault="00000000" w:rsidP="00C31D36">
      <w:pPr>
        <w:pStyle w:val="Heading1"/>
      </w:pPr>
      <w:r w:rsidRPr="00C31D36">
        <w:t>Sections</w:t>
      </w:r>
    </w:p>
    <w:p w14:paraId="61388F37" w14:textId="77777777" w:rsidR="00052546" w:rsidRPr="005D2F42" w:rsidRDefault="00000000">
      <w:pPr>
        <w:pStyle w:val="ListBullet"/>
        <w:rPr>
          <w:rFonts w:ascii="Arial" w:hAnsi="Arial" w:cs="Arial"/>
        </w:rPr>
      </w:pPr>
      <w:r w:rsidRPr="005D2F42">
        <w:rPr>
          <w:rFonts w:ascii="Arial" w:hAnsi="Arial" w:cs="Arial"/>
        </w:rPr>
        <w:t>Meet the Academic Excellence Team</w:t>
      </w:r>
    </w:p>
    <w:p w14:paraId="51DB1921" w14:textId="77777777" w:rsidR="00052546" w:rsidRPr="005D2F42" w:rsidRDefault="00000000">
      <w:pPr>
        <w:pStyle w:val="ListBullet"/>
        <w:rPr>
          <w:rFonts w:ascii="Arial" w:hAnsi="Arial" w:cs="Arial"/>
        </w:rPr>
      </w:pPr>
      <w:r w:rsidRPr="005D2F42">
        <w:rPr>
          <w:rFonts w:ascii="Arial" w:hAnsi="Arial" w:cs="Arial"/>
        </w:rPr>
        <w:t>Our Impact in Action</w:t>
      </w:r>
    </w:p>
    <w:p w14:paraId="5D5FF342" w14:textId="77777777" w:rsidR="00052546" w:rsidRPr="005D2F42" w:rsidRDefault="00000000">
      <w:pPr>
        <w:pStyle w:val="ListBullet2"/>
        <w:rPr>
          <w:rFonts w:ascii="Arial" w:hAnsi="Arial" w:cs="Arial"/>
        </w:rPr>
      </w:pPr>
      <w:r w:rsidRPr="005D2F42">
        <w:rPr>
          <w:rFonts w:ascii="Arial" w:hAnsi="Arial" w:cs="Arial"/>
        </w:rPr>
        <w:t>The Library</w:t>
      </w:r>
    </w:p>
    <w:p w14:paraId="450416E0" w14:textId="77777777" w:rsidR="00052546" w:rsidRPr="005D2F42" w:rsidRDefault="00000000">
      <w:pPr>
        <w:pStyle w:val="ListBullet2"/>
        <w:rPr>
          <w:rFonts w:ascii="Arial" w:hAnsi="Arial" w:cs="Arial"/>
        </w:rPr>
      </w:pPr>
      <w:r w:rsidRPr="005D2F42">
        <w:rPr>
          <w:rFonts w:ascii="Arial" w:hAnsi="Arial" w:cs="Arial"/>
        </w:rPr>
        <w:t>The Learning Centre</w:t>
      </w:r>
    </w:p>
    <w:p w14:paraId="48EE586E" w14:textId="77777777" w:rsidR="00052546" w:rsidRPr="005D2F42" w:rsidRDefault="00000000">
      <w:pPr>
        <w:pStyle w:val="ListBullet2"/>
        <w:rPr>
          <w:rFonts w:ascii="Arial" w:hAnsi="Arial" w:cs="Arial"/>
        </w:rPr>
      </w:pPr>
      <w:r w:rsidRPr="005D2F42">
        <w:rPr>
          <w:rFonts w:ascii="Arial" w:hAnsi="Arial" w:cs="Arial"/>
        </w:rPr>
        <w:t>The Teaching &amp; Learning Innovation Hub</w:t>
      </w:r>
    </w:p>
    <w:p w14:paraId="7AC3519E" w14:textId="77777777" w:rsidR="00052546" w:rsidRPr="005D2F42" w:rsidRDefault="00000000">
      <w:pPr>
        <w:pStyle w:val="ListBullet2"/>
        <w:rPr>
          <w:rFonts w:ascii="Arial" w:hAnsi="Arial" w:cs="Arial"/>
        </w:rPr>
      </w:pPr>
      <w:r w:rsidRPr="005D2F42">
        <w:rPr>
          <w:rFonts w:ascii="Arial" w:hAnsi="Arial" w:cs="Arial"/>
        </w:rPr>
        <w:t>The Academic Integrity Office</w:t>
      </w:r>
    </w:p>
    <w:p w14:paraId="321F1C8D" w14:textId="77777777" w:rsidR="00052546" w:rsidRPr="005D2F42" w:rsidRDefault="00000000">
      <w:pPr>
        <w:pStyle w:val="ListBullet"/>
        <w:rPr>
          <w:rFonts w:ascii="Arial" w:hAnsi="Arial" w:cs="Arial"/>
        </w:rPr>
      </w:pPr>
      <w:r w:rsidRPr="005D2F42">
        <w:rPr>
          <w:rFonts w:ascii="Arial" w:hAnsi="Arial" w:cs="Arial"/>
        </w:rPr>
        <w:t>Looking Forward</w:t>
      </w:r>
    </w:p>
    <w:p w14:paraId="6E971454" w14:textId="77777777" w:rsidR="00052546" w:rsidRPr="005D2F42" w:rsidRDefault="00000000" w:rsidP="00C31D36">
      <w:pPr>
        <w:pStyle w:val="Heading1"/>
      </w:pPr>
      <w:r w:rsidRPr="005D2F42">
        <w:t>Meet the Academic Excellence Team</w:t>
      </w:r>
    </w:p>
    <w:p w14:paraId="34F3C2D1" w14:textId="77777777" w:rsidR="00052546" w:rsidRPr="005D2F42" w:rsidRDefault="00000000" w:rsidP="005D2F42">
      <w:pPr>
        <w:pStyle w:val="Heading2"/>
      </w:pPr>
      <w:r w:rsidRPr="005D2F42">
        <w:t xml:space="preserve">The </w:t>
      </w:r>
      <w:proofErr w:type="gramStart"/>
      <w:r w:rsidRPr="005D2F42">
        <w:t>Library</w:t>
      </w:r>
      <w:proofErr w:type="gramEnd"/>
    </w:p>
    <w:p w14:paraId="06859FC6" w14:textId="77777777" w:rsidR="00052546" w:rsidRPr="005D2F42" w:rsidRDefault="00000000">
      <w:pPr>
        <w:rPr>
          <w:rFonts w:ascii="Arial" w:hAnsi="Arial" w:cs="Arial"/>
        </w:rPr>
      </w:pPr>
      <w:r w:rsidRPr="005D2F42">
        <w:rPr>
          <w:rFonts w:ascii="Arial" w:hAnsi="Arial" w:cs="Arial"/>
        </w:rPr>
        <w:t>Expanding access to resources and study spaces that support learning and research.</w:t>
      </w:r>
    </w:p>
    <w:p w14:paraId="4F4F2C38" w14:textId="77777777" w:rsidR="00052546" w:rsidRPr="005D2F42" w:rsidRDefault="00000000" w:rsidP="005D2F42">
      <w:pPr>
        <w:pStyle w:val="Heading2"/>
      </w:pPr>
      <w:r w:rsidRPr="005D2F42">
        <w:t>The Learning Centre</w:t>
      </w:r>
    </w:p>
    <w:p w14:paraId="2B605083" w14:textId="77777777" w:rsidR="00052546" w:rsidRPr="005D2F42" w:rsidRDefault="00000000">
      <w:pPr>
        <w:rPr>
          <w:rFonts w:ascii="Arial" w:hAnsi="Arial" w:cs="Arial"/>
        </w:rPr>
      </w:pPr>
      <w:r w:rsidRPr="005D2F42">
        <w:rPr>
          <w:rFonts w:ascii="Arial" w:hAnsi="Arial" w:cs="Arial"/>
        </w:rPr>
        <w:t>Providing tutoring, coaching, and skill-building for student success.</w:t>
      </w:r>
    </w:p>
    <w:p w14:paraId="28FD8835" w14:textId="77777777" w:rsidR="00052546" w:rsidRPr="005D2F42" w:rsidRDefault="00000000" w:rsidP="005D2F42">
      <w:pPr>
        <w:pStyle w:val="Heading2"/>
      </w:pPr>
      <w:r w:rsidRPr="005D2F42">
        <w:t>The Teaching and Learning Innovation Hub</w:t>
      </w:r>
    </w:p>
    <w:p w14:paraId="215F3232" w14:textId="77777777" w:rsidR="00052546" w:rsidRPr="005D2F42" w:rsidRDefault="00000000">
      <w:pPr>
        <w:rPr>
          <w:rFonts w:ascii="Arial" w:hAnsi="Arial" w:cs="Arial"/>
        </w:rPr>
      </w:pPr>
      <w:r w:rsidRPr="005D2F42">
        <w:rPr>
          <w:rFonts w:ascii="Arial" w:hAnsi="Arial" w:cs="Arial"/>
        </w:rPr>
        <w:t>Supporting faculty development, digital learning, and instructional innovation.</w:t>
      </w:r>
    </w:p>
    <w:p w14:paraId="5C1572F1" w14:textId="77777777" w:rsidR="00052546" w:rsidRPr="005D2F42" w:rsidRDefault="00000000" w:rsidP="005D2F42">
      <w:pPr>
        <w:pStyle w:val="Heading2"/>
      </w:pPr>
      <w:r w:rsidRPr="005D2F42">
        <w:t>The Academic Integrity Office</w:t>
      </w:r>
    </w:p>
    <w:p w14:paraId="3DE76C08" w14:textId="77777777" w:rsidR="00052546" w:rsidRPr="005D2F42" w:rsidRDefault="00000000">
      <w:pPr>
        <w:rPr>
          <w:rFonts w:ascii="Arial" w:hAnsi="Arial" w:cs="Arial"/>
        </w:rPr>
      </w:pPr>
      <w:r w:rsidRPr="005D2F42">
        <w:rPr>
          <w:rFonts w:ascii="Arial" w:hAnsi="Arial" w:cs="Arial"/>
        </w:rPr>
        <w:t>Fostering academic honesty and ethical learning across the college.</w:t>
      </w:r>
    </w:p>
    <w:p w14:paraId="722838A2" w14:textId="77777777" w:rsidR="00052546" w:rsidRPr="005D2F42" w:rsidRDefault="00000000" w:rsidP="00C31D36">
      <w:pPr>
        <w:pStyle w:val="Heading1"/>
      </w:pPr>
      <w:r w:rsidRPr="005D2F42">
        <w:lastRenderedPageBreak/>
        <w:t>Our Impact in Action</w:t>
      </w:r>
    </w:p>
    <w:p w14:paraId="0C1194DE" w14:textId="77777777" w:rsidR="00052546" w:rsidRPr="005D2F42" w:rsidRDefault="00000000">
      <w:pPr>
        <w:rPr>
          <w:rFonts w:ascii="Arial" w:hAnsi="Arial" w:cs="Arial"/>
        </w:rPr>
      </w:pPr>
      <w:r w:rsidRPr="005D2F42">
        <w:rPr>
          <w:rFonts w:ascii="Arial" w:hAnsi="Arial" w:cs="Arial"/>
        </w:rPr>
        <w:t>The work of Academic Excellence reflects Cambrian College’s 2020–2025 Strategic Plan, Further Together. This year, the Library, Learning Centre, Teaching and Learning Innovation Hub, and Academic Integrity Office made significant progress in enhancing teaching and learning, modernizing spaces and services, supporting student well-being, and building partnerships that connect our campus with the broader community.</w:t>
      </w:r>
    </w:p>
    <w:p w14:paraId="1988BF6C" w14:textId="77777777" w:rsidR="00052546" w:rsidRPr="005D2F42" w:rsidRDefault="00000000" w:rsidP="005D2F42">
      <w:pPr>
        <w:pStyle w:val="Heading2"/>
      </w:pPr>
      <w:r w:rsidRPr="005D2F42">
        <w:t>The Library</w:t>
      </w:r>
    </w:p>
    <w:p w14:paraId="2E24639C" w14:textId="77777777" w:rsidR="00052546" w:rsidRPr="005D2F42" w:rsidRDefault="00000000">
      <w:pPr>
        <w:rPr>
          <w:rFonts w:ascii="Arial" w:hAnsi="Arial" w:cs="Arial"/>
        </w:rPr>
      </w:pPr>
      <w:r w:rsidRPr="005D2F42">
        <w:rPr>
          <w:rFonts w:ascii="Arial" w:hAnsi="Arial" w:cs="Arial"/>
          <w:i/>
        </w:rPr>
        <w:t>Expanding access to learning, research, and collaborative study spaces</w:t>
      </w:r>
    </w:p>
    <w:p w14:paraId="450E1530" w14:textId="77777777" w:rsidR="00052546" w:rsidRPr="00C31D36" w:rsidRDefault="00000000" w:rsidP="00C31D36">
      <w:pPr>
        <w:pStyle w:val="Heading3"/>
      </w:pPr>
      <w:r w:rsidRPr="00C31D36">
        <w:t>Resources by the Numbers</w:t>
      </w:r>
    </w:p>
    <w:tbl>
      <w:tblPr>
        <w:tblStyle w:val="TableGrid"/>
        <w:tblW w:w="0" w:type="auto"/>
        <w:tblLook w:val="04A0" w:firstRow="1" w:lastRow="0" w:firstColumn="1" w:lastColumn="0" w:noHBand="0" w:noVBand="1"/>
      </w:tblPr>
      <w:tblGrid>
        <w:gridCol w:w="4896"/>
        <w:gridCol w:w="4896"/>
      </w:tblGrid>
      <w:tr w:rsidR="00052546" w:rsidRPr="005D2F42" w14:paraId="5A6D1E83" w14:textId="77777777">
        <w:trPr>
          <w:cantSplit/>
        </w:trPr>
        <w:tc>
          <w:tcPr>
            <w:tcW w:w="4896" w:type="dxa"/>
            <w:shd w:val="clear" w:color="auto" w:fill="EDEDED"/>
          </w:tcPr>
          <w:p w14:paraId="484FB126" w14:textId="77777777" w:rsidR="00052546" w:rsidRPr="005D2F42" w:rsidRDefault="00000000">
            <w:pPr>
              <w:rPr>
                <w:rFonts w:ascii="Arial" w:hAnsi="Arial" w:cs="Arial"/>
              </w:rPr>
            </w:pPr>
            <w:r w:rsidRPr="005D2F42">
              <w:rPr>
                <w:rFonts w:ascii="Arial" w:hAnsi="Arial" w:cs="Arial"/>
                <w:b/>
              </w:rPr>
              <w:t>Measure</w:t>
            </w:r>
          </w:p>
        </w:tc>
        <w:tc>
          <w:tcPr>
            <w:tcW w:w="4896" w:type="dxa"/>
            <w:shd w:val="clear" w:color="auto" w:fill="EDEDED"/>
          </w:tcPr>
          <w:p w14:paraId="344BC90F" w14:textId="77777777" w:rsidR="00052546" w:rsidRPr="005D2F42" w:rsidRDefault="00000000">
            <w:pPr>
              <w:rPr>
                <w:rFonts w:ascii="Arial" w:hAnsi="Arial" w:cs="Arial"/>
              </w:rPr>
            </w:pPr>
            <w:r w:rsidRPr="005D2F42">
              <w:rPr>
                <w:rFonts w:ascii="Arial" w:hAnsi="Arial" w:cs="Arial"/>
                <w:b/>
              </w:rPr>
              <w:t>Result</w:t>
            </w:r>
          </w:p>
        </w:tc>
      </w:tr>
      <w:tr w:rsidR="00052546" w:rsidRPr="005D2F42" w14:paraId="52DB93A7" w14:textId="77777777">
        <w:trPr>
          <w:cantSplit/>
        </w:trPr>
        <w:tc>
          <w:tcPr>
            <w:tcW w:w="4896" w:type="dxa"/>
            <w:tcMar>
              <w:top w:w="80" w:type="dxa"/>
              <w:left w:w="80" w:type="dxa"/>
              <w:bottom w:w="80" w:type="dxa"/>
              <w:right w:w="80" w:type="dxa"/>
            </w:tcMar>
          </w:tcPr>
          <w:p w14:paraId="27386E2B" w14:textId="77777777" w:rsidR="00052546" w:rsidRPr="005D2F42" w:rsidRDefault="00000000">
            <w:pPr>
              <w:rPr>
                <w:rFonts w:ascii="Arial" w:hAnsi="Arial" w:cs="Arial"/>
              </w:rPr>
            </w:pPr>
            <w:r w:rsidRPr="005D2F42">
              <w:rPr>
                <w:rFonts w:ascii="Arial" w:hAnsi="Arial" w:cs="Arial"/>
              </w:rPr>
              <w:t>Streaming media titles</w:t>
            </w:r>
          </w:p>
        </w:tc>
        <w:tc>
          <w:tcPr>
            <w:tcW w:w="4896" w:type="dxa"/>
            <w:tcMar>
              <w:top w:w="80" w:type="dxa"/>
              <w:left w:w="80" w:type="dxa"/>
              <w:bottom w:w="80" w:type="dxa"/>
              <w:right w:w="80" w:type="dxa"/>
            </w:tcMar>
          </w:tcPr>
          <w:p w14:paraId="3AE734A6" w14:textId="77777777" w:rsidR="00052546" w:rsidRPr="005D2F42" w:rsidRDefault="00000000">
            <w:pPr>
              <w:rPr>
                <w:rFonts w:ascii="Arial" w:hAnsi="Arial" w:cs="Arial"/>
              </w:rPr>
            </w:pPr>
            <w:r w:rsidRPr="005D2F42">
              <w:rPr>
                <w:rFonts w:ascii="Arial" w:hAnsi="Arial" w:cs="Arial"/>
              </w:rPr>
              <w:t>14,949</w:t>
            </w:r>
          </w:p>
        </w:tc>
      </w:tr>
      <w:tr w:rsidR="00052546" w:rsidRPr="005D2F42" w14:paraId="4EC75DEF" w14:textId="77777777">
        <w:trPr>
          <w:cantSplit/>
        </w:trPr>
        <w:tc>
          <w:tcPr>
            <w:tcW w:w="4896" w:type="dxa"/>
            <w:tcMar>
              <w:top w:w="80" w:type="dxa"/>
              <w:left w:w="80" w:type="dxa"/>
              <w:bottom w:w="80" w:type="dxa"/>
              <w:right w:w="80" w:type="dxa"/>
            </w:tcMar>
          </w:tcPr>
          <w:p w14:paraId="4CBC5538" w14:textId="77777777" w:rsidR="00052546" w:rsidRPr="005D2F42" w:rsidRDefault="00000000">
            <w:pPr>
              <w:rPr>
                <w:rFonts w:ascii="Arial" w:hAnsi="Arial" w:cs="Arial"/>
              </w:rPr>
            </w:pPr>
            <w:r w:rsidRPr="005D2F42">
              <w:rPr>
                <w:rFonts w:ascii="Arial" w:hAnsi="Arial" w:cs="Arial"/>
              </w:rPr>
              <w:t>eBooks</w:t>
            </w:r>
          </w:p>
        </w:tc>
        <w:tc>
          <w:tcPr>
            <w:tcW w:w="4896" w:type="dxa"/>
            <w:tcMar>
              <w:top w:w="80" w:type="dxa"/>
              <w:left w:w="80" w:type="dxa"/>
              <w:bottom w:w="80" w:type="dxa"/>
              <w:right w:w="80" w:type="dxa"/>
            </w:tcMar>
          </w:tcPr>
          <w:p w14:paraId="701E203B" w14:textId="77777777" w:rsidR="00052546" w:rsidRPr="005D2F42" w:rsidRDefault="00000000">
            <w:pPr>
              <w:rPr>
                <w:rFonts w:ascii="Arial" w:hAnsi="Arial" w:cs="Arial"/>
              </w:rPr>
            </w:pPr>
            <w:r w:rsidRPr="005D2F42">
              <w:rPr>
                <w:rFonts w:ascii="Arial" w:hAnsi="Arial" w:cs="Arial"/>
              </w:rPr>
              <w:t>342,300+</w:t>
            </w:r>
          </w:p>
        </w:tc>
      </w:tr>
      <w:tr w:rsidR="00052546" w:rsidRPr="005D2F42" w14:paraId="09A3743D" w14:textId="77777777">
        <w:trPr>
          <w:cantSplit/>
        </w:trPr>
        <w:tc>
          <w:tcPr>
            <w:tcW w:w="4896" w:type="dxa"/>
            <w:tcMar>
              <w:top w:w="80" w:type="dxa"/>
              <w:left w:w="80" w:type="dxa"/>
              <w:bottom w:w="80" w:type="dxa"/>
              <w:right w:w="80" w:type="dxa"/>
            </w:tcMar>
          </w:tcPr>
          <w:p w14:paraId="516B863F" w14:textId="77777777" w:rsidR="00052546" w:rsidRPr="005D2F42" w:rsidRDefault="00000000">
            <w:pPr>
              <w:rPr>
                <w:rFonts w:ascii="Arial" w:hAnsi="Arial" w:cs="Arial"/>
              </w:rPr>
            </w:pPr>
            <w:r w:rsidRPr="005D2F42">
              <w:rPr>
                <w:rFonts w:ascii="Arial" w:hAnsi="Arial" w:cs="Arial"/>
              </w:rPr>
              <w:t>eJournals</w:t>
            </w:r>
          </w:p>
        </w:tc>
        <w:tc>
          <w:tcPr>
            <w:tcW w:w="4896" w:type="dxa"/>
            <w:tcMar>
              <w:top w:w="80" w:type="dxa"/>
              <w:left w:w="80" w:type="dxa"/>
              <w:bottom w:w="80" w:type="dxa"/>
              <w:right w:w="80" w:type="dxa"/>
            </w:tcMar>
          </w:tcPr>
          <w:p w14:paraId="2509F25C" w14:textId="77777777" w:rsidR="00052546" w:rsidRPr="005D2F42" w:rsidRDefault="00000000">
            <w:pPr>
              <w:rPr>
                <w:rFonts w:ascii="Arial" w:hAnsi="Arial" w:cs="Arial"/>
              </w:rPr>
            </w:pPr>
            <w:r w:rsidRPr="005D2F42">
              <w:rPr>
                <w:rFonts w:ascii="Arial" w:hAnsi="Arial" w:cs="Arial"/>
              </w:rPr>
              <w:t>453,075+</w:t>
            </w:r>
          </w:p>
        </w:tc>
      </w:tr>
      <w:tr w:rsidR="00052546" w:rsidRPr="005D2F42" w14:paraId="1163B230" w14:textId="77777777">
        <w:trPr>
          <w:cantSplit/>
        </w:trPr>
        <w:tc>
          <w:tcPr>
            <w:tcW w:w="4896" w:type="dxa"/>
            <w:tcMar>
              <w:top w:w="80" w:type="dxa"/>
              <w:left w:w="80" w:type="dxa"/>
              <w:bottom w:w="80" w:type="dxa"/>
              <w:right w:w="80" w:type="dxa"/>
            </w:tcMar>
          </w:tcPr>
          <w:p w14:paraId="5EAF0034" w14:textId="77777777" w:rsidR="00052546" w:rsidRPr="005D2F42" w:rsidRDefault="00000000">
            <w:pPr>
              <w:rPr>
                <w:rFonts w:ascii="Arial" w:hAnsi="Arial" w:cs="Arial"/>
              </w:rPr>
            </w:pPr>
            <w:r w:rsidRPr="005D2F42">
              <w:rPr>
                <w:rFonts w:ascii="Arial" w:hAnsi="Arial" w:cs="Arial"/>
              </w:rPr>
              <w:t>Specialist research databases available</w:t>
            </w:r>
          </w:p>
        </w:tc>
        <w:tc>
          <w:tcPr>
            <w:tcW w:w="4896" w:type="dxa"/>
            <w:tcMar>
              <w:top w:w="80" w:type="dxa"/>
              <w:left w:w="80" w:type="dxa"/>
              <w:bottom w:w="80" w:type="dxa"/>
              <w:right w:w="80" w:type="dxa"/>
            </w:tcMar>
          </w:tcPr>
          <w:p w14:paraId="7AA7C5FF" w14:textId="77777777" w:rsidR="00052546" w:rsidRPr="005D2F42" w:rsidRDefault="00000000">
            <w:pPr>
              <w:rPr>
                <w:rFonts w:ascii="Arial" w:hAnsi="Arial" w:cs="Arial"/>
              </w:rPr>
            </w:pPr>
            <w:r w:rsidRPr="005D2F42">
              <w:rPr>
                <w:rFonts w:ascii="Arial" w:hAnsi="Arial" w:cs="Arial"/>
              </w:rPr>
              <w:t>100</w:t>
            </w:r>
          </w:p>
        </w:tc>
      </w:tr>
      <w:tr w:rsidR="00052546" w:rsidRPr="005D2F42" w14:paraId="324E9033" w14:textId="77777777">
        <w:trPr>
          <w:cantSplit/>
        </w:trPr>
        <w:tc>
          <w:tcPr>
            <w:tcW w:w="4896" w:type="dxa"/>
            <w:tcMar>
              <w:top w:w="80" w:type="dxa"/>
              <w:left w:w="80" w:type="dxa"/>
              <w:bottom w:w="80" w:type="dxa"/>
              <w:right w:w="80" w:type="dxa"/>
            </w:tcMar>
          </w:tcPr>
          <w:p w14:paraId="38B79A27" w14:textId="77777777" w:rsidR="00052546" w:rsidRPr="005D2F42" w:rsidRDefault="00000000">
            <w:pPr>
              <w:rPr>
                <w:rFonts w:ascii="Arial" w:hAnsi="Arial" w:cs="Arial"/>
              </w:rPr>
            </w:pPr>
            <w:r w:rsidRPr="005D2F42">
              <w:rPr>
                <w:rFonts w:ascii="Arial" w:hAnsi="Arial" w:cs="Arial"/>
              </w:rPr>
              <w:t>Information resources in total available in the Cambrian Library</w:t>
            </w:r>
          </w:p>
        </w:tc>
        <w:tc>
          <w:tcPr>
            <w:tcW w:w="4896" w:type="dxa"/>
            <w:tcMar>
              <w:top w:w="80" w:type="dxa"/>
              <w:left w:w="80" w:type="dxa"/>
              <w:bottom w:w="80" w:type="dxa"/>
              <w:right w:w="80" w:type="dxa"/>
            </w:tcMar>
          </w:tcPr>
          <w:p w14:paraId="76A1A547" w14:textId="77777777" w:rsidR="00052546" w:rsidRPr="005D2F42" w:rsidRDefault="00000000">
            <w:pPr>
              <w:rPr>
                <w:rFonts w:ascii="Arial" w:hAnsi="Arial" w:cs="Arial"/>
              </w:rPr>
            </w:pPr>
            <w:r w:rsidRPr="005D2F42">
              <w:rPr>
                <w:rFonts w:ascii="Arial" w:hAnsi="Arial" w:cs="Arial"/>
              </w:rPr>
              <w:t>120,000,000+</w:t>
            </w:r>
          </w:p>
        </w:tc>
      </w:tr>
    </w:tbl>
    <w:p w14:paraId="0AFED4AA" w14:textId="77777777" w:rsidR="00052546" w:rsidRPr="005D2F42" w:rsidRDefault="00052546">
      <w:pPr>
        <w:rPr>
          <w:rFonts w:ascii="Arial" w:hAnsi="Arial" w:cs="Arial"/>
        </w:rPr>
      </w:pPr>
    </w:p>
    <w:p w14:paraId="6D3132F4" w14:textId="77777777" w:rsidR="00052546" w:rsidRPr="005D2F42" w:rsidRDefault="00000000" w:rsidP="00C31D36">
      <w:pPr>
        <w:pStyle w:val="Heading3"/>
      </w:pPr>
      <w:r w:rsidRPr="005D2F42">
        <w:t>New to the Library</w:t>
      </w:r>
    </w:p>
    <w:p w14:paraId="137CB97F" w14:textId="77777777" w:rsidR="00052546" w:rsidRPr="005D2F42" w:rsidRDefault="00000000">
      <w:pPr>
        <w:pStyle w:val="ListBullet"/>
        <w:rPr>
          <w:rFonts w:ascii="Arial" w:hAnsi="Arial" w:cs="Arial"/>
        </w:rPr>
      </w:pPr>
      <w:r w:rsidRPr="005D2F42">
        <w:rPr>
          <w:rFonts w:ascii="Arial" w:hAnsi="Arial" w:cs="Arial"/>
        </w:rPr>
        <w:t>Digitization services through Page 1+. Chapters and contents available on request.</w:t>
      </w:r>
    </w:p>
    <w:p w14:paraId="32E5048B" w14:textId="77777777" w:rsidR="00052546" w:rsidRPr="005D2F42" w:rsidRDefault="00000000">
      <w:pPr>
        <w:pStyle w:val="ListBullet"/>
        <w:rPr>
          <w:rFonts w:ascii="Arial" w:hAnsi="Arial" w:cs="Arial"/>
        </w:rPr>
      </w:pPr>
      <w:r w:rsidRPr="005D2F42">
        <w:rPr>
          <w:rFonts w:ascii="Arial" w:hAnsi="Arial" w:cs="Arial"/>
        </w:rPr>
        <w:t>Resource sharing service. Now borrow books from 23 Ontario college libraries.</w:t>
      </w:r>
    </w:p>
    <w:p w14:paraId="16EC264F" w14:textId="77777777" w:rsidR="00052546" w:rsidRPr="005D2F42" w:rsidRDefault="00000000">
      <w:pPr>
        <w:pStyle w:val="ListBullet"/>
        <w:rPr>
          <w:rFonts w:ascii="Arial" w:hAnsi="Arial" w:cs="Arial"/>
        </w:rPr>
      </w:pPr>
      <w:r w:rsidRPr="005D2F42">
        <w:rPr>
          <w:rFonts w:ascii="Arial" w:hAnsi="Arial" w:cs="Arial"/>
        </w:rPr>
        <w:t>200+ print books added across multiple disciplines this year.</w:t>
      </w:r>
    </w:p>
    <w:p w14:paraId="7C86680E" w14:textId="77777777" w:rsidR="00052546" w:rsidRPr="005D2F42" w:rsidRDefault="00000000">
      <w:pPr>
        <w:pStyle w:val="ListBullet"/>
        <w:rPr>
          <w:rFonts w:ascii="Arial" w:hAnsi="Arial" w:cs="Arial"/>
        </w:rPr>
      </w:pPr>
      <w:r w:rsidRPr="005D2F42">
        <w:rPr>
          <w:rFonts w:ascii="Arial" w:hAnsi="Arial" w:cs="Arial"/>
        </w:rPr>
        <w:t>13 group study rooms equipped with large-screen TVs and HDMI hookups, expanding collaborative learning spaces.</w:t>
      </w:r>
    </w:p>
    <w:p w14:paraId="4B52EC9A" w14:textId="77777777" w:rsidR="00052546" w:rsidRPr="005D2F42" w:rsidRDefault="00000000" w:rsidP="00C31D36">
      <w:pPr>
        <w:pStyle w:val="Heading3"/>
      </w:pPr>
      <w:r w:rsidRPr="005D2F42">
        <w:t>Library Reach by the Numbers</w:t>
      </w:r>
    </w:p>
    <w:p w14:paraId="474BB207" w14:textId="77777777" w:rsidR="00052546" w:rsidRPr="005D2F42" w:rsidRDefault="00000000">
      <w:pPr>
        <w:rPr>
          <w:rFonts w:ascii="Arial" w:hAnsi="Arial" w:cs="Arial"/>
        </w:rPr>
      </w:pPr>
      <w:r w:rsidRPr="005D2F42">
        <w:rPr>
          <w:rFonts w:ascii="Arial" w:hAnsi="Arial" w:cs="Arial"/>
          <w:i/>
        </w:rPr>
        <w:t>Reporting period: September 1, 2024 – August 31, 2025</w:t>
      </w:r>
    </w:p>
    <w:tbl>
      <w:tblPr>
        <w:tblStyle w:val="TableGrid"/>
        <w:tblW w:w="0" w:type="auto"/>
        <w:tblLook w:val="04A0" w:firstRow="1" w:lastRow="0" w:firstColumn="1" w:lastColumn="0" w:noHBand="0" w:noVBand="1"/>
      </w:tblPr>
      <w:tblGrid>
        <w:gridCol w:w="4896"/>
        <w:gridCol w:w="4896"/>
      </w:tblGrid>
      <w:tr w:rsidR="00052546" w:rsidRPr="005D2F42" w14:paraId="1EC20AD5" w14:textId="77777777">
        <w:trPr>
          <w:cantSplit/>
        </w:trPr>
        <w:tc>
          <w:tcPr>
            <w:tcW w:w="4896" w:type="dxa"/>
            <w:shd w:val="clear" w:color="auto" w:fill="EDEDED"/>
          </w:tcPr>
          <w:p w14:paraId="3DF98777" w14:textId="77777777" w:rsidR="00052546" w:rsidRPr="005D2F42" w:rsidRDefault="00000000">
            <w:pPr>
              <w:rPr>
                <w:rFonts w:ascii="Arial" w:hAnsi="Arial" w:cs="Arial"/>
              </w:rPr>
            </w:pPr>
            <w:r w:rsidRPr="005D2F42">
              <w:rPr>
                <w:rFonts w:ascii="Arial" w:hAnsi="Arial" w:cs="Arial"/>
                <w:b/>
              </w:rPr>
              <w:t>Measure</w:t>
            </w:r>
          </w:p>
        </w:tc>
        <w:tc>
          <w:tcPr>
            <w:tcW w:w="4896" w:type="dxa"/>
            <w:shd w:val="clear" w:color="auto" w:fill="EDEDED"/>
          </w:tcPr>
          <w:p w14:paraId="28CEC0AA" w14:textId="77777777" w:rsidR="00052546" w:rsidRPr="005D2F42" w:rsidRDefault="00000000">
            <w:pPr>
              <w:rPr>
                <w:rFonts w:ascii="Arial" w:hAnsi="Arial" w:cs="Arial"/>
              </w:rPr>
            </w:pPr>
            <w:r w:rsidRPr="005D2F42">
              <w:rPr>
                <w:rFonts w:ascii="Arial" w:hAnsi="Arial" w:cs="Arial"/>
                <w:b/>
              </w:rPr>
              <w:t>Result</w:t>
            </w:r>
          </w:p>
        </w:tc>
      </w:tr>
      <w:tr w:rsidR="00052546" w:rsidRPr="005D2F42" w14:paraId="60817DDD" w14:textId="77777777">
        <w:trPr>
          <w:cantSplit/>
        </w:trPr>
        <w:tc>
          <w:tcPr>
            <w:tcW w:w="4896" w:type="dxa"/>
            <w:tcMar>
              <w:top w:w="80" w:type="dxa"/>
              <w:left w:w="80" w:type="dxa"/>
              <w:bottom w:w="80" w:type="dxa"/>
              <w:right w:w="80" w:type="dxa"/>
            </w:tcMar>
          </w:tcPr>
          <w:p w14:paraId="15265563" w14:textId="77777777" w:rsidR="00052546" w:rsidRPr="005D2F42" w:rsidRDefault="00000000">
            <w:pPr>
              <w:rPr>
                <w:rFonts w:ascii="Arial" w:hAnsi="Arial" w:cs="Arial"/>
              </w:rPr>
            </w:pPr>
            <w:r w:rsidRPr="005D2F42">
              <w:rPr>
                <w:rFonts w:ascii="Arial" w:hAnsi="Arial" w:cs="Arial"/>
              </w:rPr>
              <w:t>Patron visits</w:t>
            </w:r>
          </w:p>
        </w:tc>
        <w:tc>
          <w:tcPr>
            <w:tcW w:w="4896" w:type="dxa"/>
            <w:tcMar>
              <w:top w:w="80" w:type="dxa"/>
              <w:left w:w="80" w:type="dxa"/>
              <w:bottom w:w="80" w:type="dxa"/>
              <w:right w:w="80" w:type="dxa"/>
            </w:tcMar>
          </w:tcPr>
          <w:p w14:paraId="7AA67FCB" w14:textId="77777777" w:rsidR="00052546" w:rsidRPr="005D2F42" w:rsidRDefault="00000000">
            <w:pPr>
              <w:rPr>
                <w:rFonts w:ascii="Arial" w:hAnsi="Arial" w:cs="Arial"/>
              </w:rPr>
            </w:pPr>
            <w:r w:rsidRPr="005D2F42">
              <w:rPr>
                <w:rFonts w:ascii="Arial" w:hAnsi="Arial" w:cs="Arial"/>
              </w:rPr>
              <w:t>305,444</w:t>
            </w:r>
          </w:p>
        </w:tc>
      </w:tr>
      <w:tr w:rsidR="00052546" w:rsidRPr="005D2F42" w14:paraId="24FADA02" w14:textId="77777777">
        <w:trPr>
          <w:cantSplit/>
        </w:trPr>
        <w:tc>
          <w:tcPr>
            <w:tcW w:w="4896" w:type="dxa"/>
            <w:tcMar>
              <w:top w:w="80" w:type="dxa"/>
              <w:left w:w="80" w:type="dxa"/>
              <w:bottom w:w="80" w:type="dxa"/>
              <w:right w:w="80" w:type="dxa"/>
            </w:tcMar>
          </w:tcPr>
          <w:p w14:paraId="62C66F82" w14:textId="77777777" w:rsidR="00052546" w:rsidRPr="005D2F42" w:rsidRDefault="00000000">
            <w:pPr>
              <w:rPr>
                <w:rFonts w:ascii="Arial" w:hAnsi="Arial" w:cs="Arial"/>
              </w:rPr>
            </w:pPr>
            <w:r w:rsidRPr="005D2F42">
              <w:rPr>
                <w:rFonts w:ascii="Arial" w:hAnsi="Arial" w:cs="Arial"/>
              </w:rPr>
              <w:t>Total interactions</w:t>
            </w:r>
          </w:p>
        </w:tc>
        <w:tc>
          <w:tcPr>
            <w:tcW w:w="4896" w:type="dxa"/>
            <w:tcMar>
              <w:top w:w="80" w:type="dxa"/>
              <w:left w:w="80" w:type="dxa"/>
              <w:bottom w:w="80" w:type="dxa"/>
              <w:right w:w="80" w:type="dxa"/>
            </w:tcMar>
          </w:tcPr>
          <w:p w14:paraId="71B0C177" w14:textId="77777777" w:rsidR="00052546" w:rsidRPr="005D2F42" w:rsidRDefault="00000000">
            <w:pPr>
              <w:rPr>
                <w:rFonts w:ascii="Arial" w:hAnsi="Arial" w:cs="Arial"/>
              </w:rPr>
            </w:pPr>
            <w:r w:rsidRPr="005D2F42">
              <w:rPr>
                <w:rFonts w:ascii="Arial" w:hAnsi="Arial" w:cs="Arial"/>
              </w:rPr>
              <w:t>14,970 (in person and online)</w:t>
            </w:r>
          </w:p>
        </w:tc>
      </w:tr>
      <w:tr w:rsidR="00052546" w:rsidRPr="005D2F42" w14:paraId="5D0FF78E" w14:textId="77777777">
        <w:trPr>
          <w:cantSplit/>
        </w:trPr>
        <w:tc>
          <w:tcPr>
            <w:tcW w:w="4896" w:type="dxa"/>
            <w:tcMar>
              <w:top w:w="80" w:type="dxa"/>
              <w:left w:w="80" w:type="dxa"/>
              <w:bottom w:w="80" w:type="dxa"/>
              <w:right w:w="80" w:type="dxa"/>
            </w:tcMar>
          </w:tcPr>
          <w:p w14:paraId="468A483B" w14:textId="77777777" w:rsidR="00052546" w:rsidRPr="005D2F42" w:rsidRDefault="00000000">
            <w:pPr>
              <w:rPr>
                <w:rFonts w:ascii="Arial" w:hAnsi="Arial" w:cs="Arial"/>
              </w:rPr>
            </w:pPr>
            <w:r w:rsidRPr="005D2F42">
              <w:rPr>
                <w:rFonts w:ascii="Arial" w:hAnsi="Arial" w:cs="Arial"/>
              </w:rPr>
              <w:t>Library website views</w:t>
            </w:r>
          </w:p>
        </w:tc>
        <w:tc>
          <w:tcPr>
            <w:tcW w:w="4896" w:type="dxa"/>
            <w:tcMar>
              <w:top w:w="80" w:type="dxa"/>
              <w:left w:w="80" w:type="dxa"/>
              <w:bottom w:w="80" w:type="dxa"/>
              <w:right w:w="80" w:type="dxa"/>
            </w:tcMar>
          </w:tcPr>
          <w:p w14:paraId="4201E08A" w14:textId="77777777" w:rsidR="00052546" w:rsidRPr="005D2F42" w:rsidRDefault="00000000">
            <w:pPr>
              <w:rPr>
                <w:rFonts w:ascii="Arial" w:hAnsi="Arial" w:cs="Arial"/>
              </w:rPr>
            </w:pPr>
            <w:r w:rsidRPr="005D2F42">
              <w:rPr>
                <w:rFonts w:ascii="Arial" w:hAnsi="Arial" w:cs="Arial"/>
              </w:rPr>
              <w:t>51,118 over the reporting period</w:t>
            </w:r>
          </w:p>
        </w:tc>
      </w:tr>
      <w:tr w:rsidR="00052546" w:rsidRPr="005D2F42" w14:paraId="20F375A4" w14:textId="77777777">
        <w:trPr>
          <w:cantSplit/>
        </w:trPr>
        <w:tc>
          <w:tcPr>
            <w:tcW w:w="4896" w:type="dxa"/>
            <w:tcMar>
              <w:top w:w="80" w:type="dxa"/>
              <w:left w:w="80" w:type="dxa"/>
              <w:bottom w:w="80" w:type="dxa"/>
              <w:right w:w="80" w:type="dxa"/>
            </w:tcMar>
          </w:tcPr>
          <w:p w14:paraId="4898F23B" w14:textId="77777777" w:rsidR="00052546" w:rsidRPr="005D2F42" w:rsidRDefault="00000000">
            <w:pPr>
              <w:rPr>
                <w:rFonts w:ascii="Arial" w:hAnsi="Arial" w:cs="Arial"/>
              </w:rPr>
            </w:pPr>
            <w:r w:rsidRPr="005D2F42">
              <w:rPr>
                <w:rFonts w:ascii="Arial" w:hAnsi="Arial" w:cs="Arial"/>
              </w:rPr>
              <w:t>Database searches</w:t>
            </w:r>
          </w:p>
        </w:tc>
        <w:tc>
          <w:tcPr>
            <w:tcW w:w="4896" w:type="dxa"/>
            <w:tcMar>
              <w:top w:w="80" w:type="dxa"/>
              <w:left w:w="80" w:type="dxa"/>
              <w:bottom w:w="80" w:type="dxa"/>
              <w:right w:w="80" w:type="dxa"/>
            </w:tcMar>
          </w:tcPr>
          <w:p w14:paraId="2E918DA3" w14:textId="77777777" w:rsidR="00052546" w:rsidRPr="005D2F42" w:rsidRDefault="00000000">
            <w:pPr>
              <w:rPr>
                <w:rFonts w:ascii="Arial" w:hAnsi="Arial" w:cs="Arial"/>
              </w:rPr>
            </w:pPr>
            <w:r w:rsidRPr="005D2F42">
              <w:rPr>
                <w:rFonts w:ascii="Arial" w:hAnsi="Arial" w:cs="Arial"/>
              </w:rPr>
              <w:t>259,454</w:t>
            </w:r>
          </w:p>
        </w:tc>
      </w:tr>
      <w:tr w:rsidR="00052546" w:rsidRPr="005D2F42" w14:paraId="20141FB1" w14:textId="77777777">
        <w:trPr>
          <w:cantSplit/>
        </w:trPr>
        <w:tc>
          <w:tcPr>
            <w:tcW w:w="4896" w:type="dxa"/>
            <w:tcMar>
              <w:top w:w="80" w:type="dxa"/>
              <w:left w:w="80" w:type="dxa"/>
              <w:bottom w:w="80" w:type="dxa"/>
              <w:right w:w="80" w:type="dxa"/>
            </w:tcMar>
          </w:tcPr>
          <w:p w14:paraId="36F4DCBC" w14:textId="77777777" w:rsidR="00052546" w:rsidRPr="005D2F42" w:rsidRDefault="00000000">
            <w:pPr>
              <w:rPr>
                <w:rFonts w:ascii="Arial" w:hAnsi="Arial" w:cs="Arial"/>
              </w:rPr>
            </w:pPr>
            <w:r w:rsidRPr="005D2F42">
              <w:rPr>
                <w:rFonts w:ascii="Arial" w:hAnsi="Arial" w:cs="Arial"/>
              </w:rPr>
              <w:t>Study space reservations</w:t>
            </w:r>
          </w:p>
        </w:tc>
        <w:tc>
          <w:tcPr>
            <w:tcW w:w="4896" w:type="dxa"/>
            <w:tcMar>
              <w:top w:w="80" w:type="dxa"/>
              <w:left w:w="80" w:type="dxa"/>
              <w:bottom w:w="80" w:type="dxa"/>
              <w:right w:w="80" w:type="dxa"/>
            </w:tcMar>
          </w:tcPr>
          <w:p w14:paraId="6AC4EF10" w14:textId="77777777" w:rsidR="00052546" w:rsidRPr="005D2F42" w:rsidRDefault="00000000">
            <w:pPr>
              <w:rPr>
                <w:rFonts w:ascii="Arial" w:hAnsi="Arial" w:cs="Arial"/>
              </w:rPr>
            </w:pPr>
            <w:r w:rsidRPr="005D2F42">
              <w:rPr>
                <w:rFonts w:ascii="Arial" w:hAnsi="Arial" w:cs="Arial"/>
              </w:rPr>
              <w:t>12,262</w:t>
            </w:r>
          </w:p>
        </w:tc>
      </w:tr>
    </w:tbl>
    <w:p w14:paraId="3F108BEA" w14:textId="77777777" w:rsidR="00052546" w:rsidRPr="005D2F42" w:rsidRDefault="00052546">
      <w:pPr>
        <w:rPr>
          <w:rFonts w:ascii="Arial" w:hAnsi="Arial" w:cs="Arial"/>
        </w:rPr>
      </w:pPr>
    </w:p>
    <w:p w14:paraId="78D455D6" w14:textId="77777777" w:rsidR="00052546" w:rsidRPr="005D2F42" w:rsidRDefault="00000000" w:rsidP="005D2F42">
      <w:pPr>
        <w:pStyle w:val="Heading2"/>
      </w:pPr>
      <w:r w:rsidRPr="005D2F42">
        <w:lastRenderedPageBreak/>
        <w:t>The Learning Centre</w:t>
      </w:r>
    </w:p>
    <w:p w14:paraId="04EDFE0A" w14:textId="77777777" w:rsidR="00052546" w:rsidRPr="005D2F42" w:rsidRDefault="00000000">
      <w:pPr>
        <w:rPr>
          <w:rFonts w:ascii="Arial" w:hAnsi="Arial" w:cs="Arial"/>
        </w:rPr>
      </w:pPr>
      <w:r w:rsidRPr="005D2F42">
        <w:rPr>
          <w:rFonts w:ascii="Arial" w:hAnsi="Arial" w:cs="Arial"/>
          <w:i/>
        </w:rPr>
        <w:t>Providing tutoring, coaching, and skill-building for student success</w:t>
      </w:r>
    </w:p>
    <w:p w14:paraId="39376C85" w14:textId="77777777" w:rsidR="00052546" w:rsidRPr="005D2F42" w:rsidRDefault="00000000" w:rsidP="00C31D36">
      <w:pPr>
        <w:pStyle w:val="Heading3"/>
      </w:pPr>
      <w:r w:rsidRPr="005D2F42">
        <w:t>Mentoring by the Numbers</w:t>
      </w:r>
    </w:p>
    <w:tbl>
      <w:tblPr>
        <w:tblStyle w:val="TableGrid"/>
        <w:tblW w:w="0" w:type="auto"/>
        <w:tblLook w:val="04A0" w:firstRow="1" w:lastRow="0" w:firstColumn="1" w:lastColumn="0" w:noHBand="0" w:noVBand="1"/>
      </w:tblPr>
      <w:tblGrid>
        <w:gridCol w:w="4896"/>
        <w:gridCol w:w="4896"/>
      </w:tblGrid>
      <w:tr w:rsidR="00052546" w:rsidRPr="005D2F42" w14:paraId="42DFD715" w14:textId="77777777">
        <w:trPr>
          <w:cantSplit/>
        </w:trPr>
        <w:tc>
          <w:tcPr>
            <w:tcW w:w="4896" w:type="dxa"/>
            <w:shd w:val="clear" w:color="auto" w:fill="EDEDED"/>
          </w:tcPr>
          <w:p w14:paraId="1E4B0E93" w14:textId="77777777" w:rsidR="00052546" w:rsidRPr="005D2F42" w:rsidRDefault="00000000">
            <w:pPr>
              <w:rPr>
                <w:rFonts w:ascii="Arial" w:hAnsi="Arial" w:cs="Arial"/>
              </w:rPr>
            </w:pPr>
            <w:r w:rsidRPr="005D2F42">
              <w:rPr>
                <w:rFonts w:ascii="Arial" w:hAnsi="Arial" w:cs="Arial"/>
                <w:b/>
              </w:rPr>
              <w:t>Measure</w:t>
            </w:r>
          </w:p>
        </w:tc>
        <w:tc>
          <w:tcPr>
            <w:tcW w:w="4896" w:type="dxa"/>
            <w:shd w:val="clear" w:color="auto" w:fill="EDEDED"/>
          </w:tcPr>
          <w:p w14:paraId="407AD23A" w14:textId="77777777" w:rsidR="00052546" w:rsidRPr="005D2F42" w:rsidRDefault="00000000">
            <w:pPr>
              <w:rPr>
                <w:rFonts w:ascii="Arial" w:hAnsi="Arial" w:cs="Arial"/>
              </w:rPr>
            </w:pPr>
            <w:r w:rsidRPr="005D2F42">
              <w:rPr>
                <w:rFonts w:ascii="Arial" w:hAnsi="Arial" w:cs="Arial"/>
                <w:b/>
              </w:rPr>
              <w:t>Result</w:t>
            </w:r>
          </w:p>
        </w:tc>
      </w:tr>
      <w:tr w:rsidR="00052546" w:rsidRPr="005D2F42" w14:paraId="4A928208" w14:textId="77777777">
        <w:trPr>
          <w:cantSplit/>
        </w:trPr>
        <w:tc>
          <w:tcPr>
            <w:tcW w:w="4896" w:type="dxa"/>
            <w:tcMar>
              <w:top w:w="80" w:type="dxa"/>
              <w:left w:w="80" w:type="dxa"/>
              <w:bottom w:w="80" w:type="dxa"/>
              <w:right w:w="80" w:type="dxa"/>
            </w:tcMar>
          </w:tcPr>
          <w:p w14:paraId="204B1C91" w14:textId="77777777" w:rsidR="00052546" w:rsidRPr="005D2F42" w:rsidRDefault="00000000">
            <w:pPr>
              <w:rPr>
                <w:rFonts w:ascii="Arial" w:hAnsi="Arial" w:cs="Arial"/>
              </w:rPr>
            </w:pPr>
            <w:r w:rsidRPr="005D2F42">
              <w:rPr>
                <w:rFonts w:ascii="Arial" w:hAnsi="Arial" w:cs="Arial"/>
              </w:rPr>
              <w:t>Tutoring appointments</w:t>
            </w:r>
          </w:p>
        </w:tc>
        <w:tc>
          <w:tcPr>
            <w:tcW w:w="4896" w:type="dxa"/>
            <w:tcMar>
              <w:top w:w="80" w:type="dxa"/>
              <w:left w:w="80" w:type="dxa"/>
              <w:bottom w:w="80" w:type="dxa"/>
              <w:right w:w="80" w:type="dxa"/>
            </w:tcMar>
          </w:tcPr>
          <w:p w14:paraId="7C93BBA4" w14:textId="77777777" w:rsidR="00052546" w:rsidRPr="005D2F42" w:rsidRDefault="00000000">
            <w:pPr>
              <w:rPr>
                <w:rFonts w:ascii="Arial" w:hAnsi="Arial" w:cs="Arial"/>
              </w:rPr>
            </w:pPr>
            <w:r w:rsidRPr="005D2F42">
              <w:rPr>
                <w:rFonts w:ascii="Arial" w:hAnsi="Arial" w:cs="Arial"/>
              </w:rPr>
              <w:t>8,535 total</w:t>
            </w:r>
          </w:p>
        </w:tc>
      </w:tr>
      <w:tr w:rsidR="00052546" w:rsidRPr="005D2F42" w14:paraId="3959515F" w14:textId="77777777">
        <w:trPr>
          <w:cantSplit/>
        </w:trPr>
        <w:tc>
          <w:tcPr>
            <w:tcW w:w="4896" w:type="dxa"/>
            <w:tcMar>
              <w:top w:w="80" w:type="dxa"/>
              <w:left w:w="80" w:type="dxa"/>
              <w:bottom w:w="80" w:type="dxa"/>
              <w:right w:w="80" w:type="dxa"/>
            </w:tcMar>
          </w:tcPr>
          <w:p w14:paraId="719345B2" w14:textId="77777777" w:rsidR="00052546" w:rsidRPr="005D2F42" w:rsidRDefault="00000000">
            <w:pPr>
              <w:rPr>
                <w:rFonts w:ascii="Arial" w:hAnsi="Arial" w:cs="Arial"/>
              </w:rPr>
            </w:pPr>
            <w:r w:rsidRPr="005D2F42">
              <w:rPr>
                <w:rFonts w:ascii="Arial" w:hAnsi="Arial" w:cs="Arial"/>
              </w:rPr>
              <w:t>Peer tutoring appointments</w:t>
            </w:r>
          </w:p>
        </w:tc>
        <w:tc>
          <w:tcPr>
            <w:tcW w:w="4896" w:type="dxa"/>
            <w:tcMar>
              <w:top w:w="80" w:type="dxa"/>
              <w:left w:w="80" w:type="dxa"/>
              <w:bottom w:w="80" w:type="dxa"/>
              <w:right w:w="80" w:type="dxa"/>
            </w:tcMar>
          </w:tcPr>
          <w:p w14:paraId="39E5A0DF" w14:textId="77777777" w:rsidR="00052546" w:rsidRPr="005D2F42" w:rsidRDefault="00000000">
            <w:pPr>
              <w:rPr>
                <w:rFonts w:ascii="Arial" w:hAnsi="Arial" w:cs="Arial"/>
              </w:rPr>
            </w:pPr>
            <w:r w:rsidRPr="005D2F42">
              <w:rPr>
                <w:rFonts w:ascii="Arial" w:hAnsi="Arial" w:cs="Arial"/>
              </w:rPr>
              <w:t>1,024</w:t>
            </w:r>
          </w:p>
        </w:tc>
      </w:tr>
      <w:tr w:rsidR="00052546" w:rsidRPr="005D2F42" w14:paraId="49E30F23" w14:textId="77777777">
        <w:trPr>
          <w:cantSplit/>
        </w:trPr>
        <w:tc>
          <w:tcPr>
            <w:tcW w:w="4896" w:type="dxa"/>
            <w:tcMar>
              <w:top w:w="80" w:type="dxa"/>
              <w:left w:w="80" w:type="dxa"/>
              <w:bottom w:w="80" w:type="dxa"/>
              <w:right w:w="80" w:type="dxa"/>
            </w:tcMar>
          </w:tcPr>
          <w:p w14:paraId="3293727E" w14:textId="77777777" w:rsidR="00052546" w:rsidRPr="005D2F42" w:rsidRDefault="00000000">
            <w:pPr>
              <w:rPr>
                <w:rFonts w:ascii="Arial" w:hAnsi="Arial" w:cs="Arial"/>
              </w:rPr>
            </w:pPr>
            <w:r w:rsidRPr="005D2F42">
              <w:rPr>
                <w:rFonts w:ascii="Arial" w:hAnsi="Arial" w:cs="Arial"/>
              </w:rPr>
              <w:t>Professional tutoring appointments</w:t>
            </w:r>
          </w:p>
        </w:tc>
        <w:tc>
          <w:tcPr>
            <w:tcW w:w="4896" w:type="dxa"/>
            <w:tcMar>
              <w:top w:w="80" w:type="dxa"/>
              <w:left w:w="80" w:type="dxa"/>
              <w:bottom w:w="80" w:type="dxa"/>
              <w:right w:w="80" w:type="dxa"/>
            </w:tcMar>
          </w:tcPr>
          <w:p w14:paraId="5D9C2277" w14:textId="77777777" w:rsidR="00052546" w:rsidRPr="005D2F42" w:rsidRDefault="00000000">
            <w:pPr>
              <w:rPr>
                <w:rFonts w:ascii="Arial" w:hAnsi="Arial" w:cs="Arial"/>
              </w:rPr>
            </w:pPr>
            <w:r w:rsidRPr="005D2F42">
              <w:rPr>
                <w:rFonts w:ascii="Arial" w:hAnsi="Arial" w:cs="Arial"/>
              </w:rPr>
              <w:t>7,511</w:t>
            </w:r>
          </w:p>
        </w:tc>
      </w:tr>
      <w:tr w:rsidR="00052546" w:rsidRPr="005D2F42" w14:paraId="03ADD961" w14:textId="77777777">
        <w:trPr>
          <w:cantSplit/>
        </w:trPr>
        <w:tc>
          <w:tcPr>
            <w:tcW w:w="4896" w:type="dxa"/>
            <w:tcMar>
              <w:top w:w="80" w:type="dxa"/>
              <w:left w:w="80" w:type="dxa"/>
              <w:bottom w:w="80" w:type="dxa"/>
              <w:right w:w="80" w:type="dxa"/>
            </w:tcMar>
          </w:tcPr>
          <w:p w14:paraId="26C89EBD" w14:textId="77777777" w:rsidR="00052546" w:rsidRPr="005D2F42" w:rsidRDefault="00000000">
            <w:pPr>
              <w:rPr>
                <w:rFonts w:ascii="Arial" w:hAnsi="Arial" w:cs="Arial"/>
              </w:rPr>
            </w:pPr>
            <w:r w:rsidRPr="005D2F42">
              <w:rPr>
                <w:rFonts w:ascii="Arial" w:hAnsi="Arial" w:cs="Arial"/>
              </w:rPr>
              <w:t>One-on-one learning strategist sessions</w:t>
            </w:r>
          </w:p>
        </w:tc>
        <w:tc>
          <w:tcPr>
            <w:tcW w:w="4896" w:type="dxa"/>
            <w:tcMar>
              <w:top w:w="80" w:type="dxa"/>
              <w:left w:w="80" w:type="dxa"/>
              <w:bottom w:w="80" w:type="dxa"/>
              <w:right w:w="80" w:type="dxa"/>
            </w:tcMar>
          </w:tcPr>
          <w:p w14:paraId="797E7726" w14:textId="77777777" w:rsidR="00052546" w:rsidRPr="005D2F42" w:rsidRDefault="00000000">
            <w:pPr>
              <w:rPr>
                <w:rFonts w:ascii="Arial" w:hAnsi="Arial" w:cs="Arial"/>
              </w:rPr>
            </w:pPr>
            <w:r w:rsidRPr="005D2F42">
              <w:rPr>
                <w:rFonts w:ascii="Arial" w:hAnsi="Arial" w:cs="Arial"/>
              </w:rPr>
              <w:t>601</w:t>
            </w:r>
          </w:p>
        </w:tc>
      </w:tr>
      <w:tr w:rsidR="00052546" w:rsidRPr="005D2F42" w14:paraId="488EC168" w14:textId="77777777">
        <w:trPr>
          <w:cantSplit/>
        </w:trPr>
        <w:tc>
          <w:tcPr>
            <w:tcW w:w="4896" w:type="dxa"/>
            <w:tcMar>
              <w:top w:w="80" w:type="dxa"/>
              <w:left w:w="80" w:type="dxa"/>
              <w:bottom w:w="80" w:type="dxa"/>
              <w:right w:w="80" w:type="dxa"/>
            </w:tcMar>
          </w:tcPr>
          <w:p w14:paraId="3F79195B" w14:textId="77777777" w:rsidR="00052546" w:rsidRPr="005D2F42" w:rsidRDefault="00000000">
            <w:pPr>
              <w:rPr>
                <w:rFonts w:ascii="Arial" w:hAnsi="Arial" w:cs="Arial"/>
              </w:rPr>
            </w:pPr>
            <w:r w:rsidRPr="005D2F42">
              <w:rPr>
                <w:rFonts w:ascii="Arial" w:hAnsi="Arial" w:cs="Arial"/>
              </w:rPr>
              <w:t>Workshops and classroom visits</w:t>
            </w:r>
          </w:p>
        </w:tc>
        <w:tc>
          <w:tcPr>
            <w:tcW w:w="4896" w:type="dxa"/>
            <w:tcMar>
              <w:top w:w="80" w:type="dxa"/>
              <w:left w:w="80" w:type="dxa"/>
              <w:bottom w:w="80" w:type="dxa"/>
              <w:right w:w="80" w:type="dxa"/>
            </w:tcMar>
          </w:tcPr>
          <w:p w14:paraId="23CE9DF7" w14:textId="77777777" w:rsidR="00052546" w:rsidRPr="005D2F42" w:rsidRDefault="00000000">
            <w:pPr>
              <w:rPr>
                <w:rFonts w:ascii="Arial" w:hAnsi="Arial" w:cs="Arial"/>
              </w:rPr>
            </w:pPr>
            <w:r w:rsidRPr="005D2F42">
              <w:rPr>
                <w:rFonts w:ascii="Arial" w:hAnsi="Arial" w:cs="Arial"/>
              </w:rPr>
              <w:t>100+ across Fall, Winter, and Spring</w:t>
            </w:r>
          </w:p>
        </w:tc>
      </w:tr>
    </w:tbl>
    <w:p w14:paraId="279E80DC" w14:textId="77777777" w:rsidR="00052546" w:rsidRPr="005D2F42" w:rsidRDefault="00052546">
      <w:pPr>
        <w:rPr>
          <w:rFonts w:ascii="Arial" w:hAnsi="Arial" w:cs="Arial"/>
        </w:rPr>
      </w:pPr>
    </w:p>
    <w:p w14:paraId="06C235BE" w14:textId="77777777" w:rsidR="00052546" w:rsidRPr="005D2F42" w:rsidRDefault="00000000" w:rsidP="00C31D36">
      <w:pPr>
        <w:pStyle w:val="Heading3"/>
      </w:pPr>
      <w:r w:rsidRPr="005D2F42">
        <w:t>New and Highlighted Supports</w:t>
      </w:r>
    </w:p>
    <w:p w14:paraId="639467E1" w14:textId="77777777" w:rsidR="00052546" w:rsidRPr="005D2F42" w:rsidRDefault="00000000">
      <w:pPr>
        <w:pStyle w:val="ListBullet"/>
        <w:rPr>
          <w:rFonts w:ascii="Arial" w:hAnsi="Arial" w:cs="Arial"/>
        </w:rPr>
      </w:pPr>
      <w:r w:rsidRPr="005D2F42">
        <w:rPr>
          <w:rFonts w:ascii="Arial" w:hAnsi="Arial" w:cs="Arial"/>
        </w:rPr>
        <w:t>TutorOcean, launched May 2025: flexible, on-demand peer tutoring.</w:t>
      </w:r>
    </w:p>
    <w:p w14:paraId="4F6202DF" w14:textId="77777777" w:rsidR="00052546" w:rsidRPr="005D2F42" w:rsidRDefault="00000000">
      <w:pPr>
        <w:pStyle w:val="ListBullet"/>
        <w:rPr>
          <w:rFonts w:ascii="Arial" w:hAnsi="Arial" w:cs="Arial"/>
        </w:rPr>
      </w:pPr>
      <w:r w:rsidRPr="005D2F42">
        <w:rPr>
          <w:rFonts w:ascii="Arial" w:hAnsi="Arial" w:cs="Arial"/>
        </w:rPr>
        <w:t>The Breakfast Club supported students from 37 programs in the Fall and 38 programs in the Winter.</w:t>
      </w:r>
    </w:p>
    <w:p w14:paraId="7E150092" w14:textId="77777777" w:rsidR="00052546" w:rsidRPr="005D2F42" w:rsidRDefault="00000000" w:rsidP="005D2F42">
      <w:pPr>
        <w:pStyle w:val="Heading2"/>
      </w:pPr>
      <w:r w:rsidRPr="005D2F42">
        <w:t>The Teaching and Learning Innovation Hub</w:t>
      </w:r>
    </w:p>
    <w:p w14:paraId="06C3DFE5" w14:textId="77777777" w:rsidR="00052546" w:rsidRPr="005D2F42" w:rsidRDefault="00000000">
      <w:pPr>
        <w:rPr>
          <w:rFonts w:ascii="Arial" w:hAnsi="Arial" w:cs="Arial"/>
        </w:rPr>
      </w:pPr>
      <w:r w:rsidRPr="005D2F42">
        <w:rPr>
          <w:rFonts w:ascii="Arial" w:hAnsi="Arial" w:cs="Arial"/>
          <w:i/>
        </w:rPr>
        <w:t>Supporting faculty and staff development, digital learning, and instructional innovation</w:t>
      </w:r>
    </w:p>
    <w:p w14:paraId="23711B9A" w14:textId="77777777" w:rsidR="00052546" w:rsidRPr="005D2F42" w:rsidRDefault="00000000" w:rsidP="00C31D36">
      <w:pPr>
        <w:pStyle w:val="Heading3"/>
      </w:pPr>
      <w:r w:rsidRPr="005D2F42">
        <w:t>Professional Development by the Numbers</w:t>
      </w:r>
    </w:p>
    <w:tbl>
      <w:tblPr>
        <w:tblStyle w:val="TableGrid"/>
        <w:tblW w:w="0" w:type="auto"/>
        <w:tblLook w:val="04A0" w:firstRow="1" w:lastRow="0" w:firstColumn="1" w:lastColumn="0" w:noHBand="0" w:noVBand="1"/>
      </w:tblPr>
      <w:tblGrid>
        <w:gridCol w:w="4896"/>
        <w:gridCol w:w="4896"/>
      </w:tblGrid>
      <w:tr w:rsidR="00052546" w:rsidRPr="005D2F42" w14:paraId="189C4FE1" w14:textId="77777777">
        <w:trPr>
          <w:cantSplit/>
        </w:trPr>
        <w:tc>
          <w:tcPr>
            <w:tcW w:w="4896" w:type="dxa"/>
            <w:shd w:val="clear" w:color="auto" w:fill="EDEDED"/>
          </w:tcPr>
          <w:p w14:paraId="453C9A64" w14:textId="77777777" w:rsidR="00052546" w:rsidRPr="005D2F42" w:rsidRDefault="00000000">
            <w:pPr>
              <w:rPr>
                <w:rFonts w:ascii="Arial" w:hAnsi="Arial" w:cs="Arial"/>
              </w:rPr>
            </w:pPr>
            <w:r w:rsidRPr="005D2F42">
              <w:rPr>
                <w:rFonts w:ascii="Arial" w:hAnsi="Arial" w:cs="Arial"/>
                <w:b/>
              </w:rPr>
              <w:t>Measure</w:t>
            </w:r>
          </w:p>
        </w:tc>
        <w:tc>
          <w:tcPr>
            <w:tcW w:w="4896" w:type="dxa"/>
            <w:shd w:val="clear" w:color="auto" w:fill="EDEDED"/>
          </w:tcPr>
          <w:p w14:paraId="40FBD80D" w14:textId="77777777" w:rsidR="00052546" w:rsidRPr="005D2F42" w:rsidRDefault="00000000">
            <w:pPr>
              <w:rPr>
                <w:rFonts w:ascii="Arial" w:hAnsi="Arial" w:cs="Arial"/>
              </w:rPr>
            </w:pPr>
            <w:r w:rsidRPr="005D2F42">
              <w:rPr>
                <w:rFonts w:ascii="Arial" w:hAnsi="Arial" w:cs="Arial"/>
                <w:b/>
              </w:rPr>
              <w:t>Result</w:t>
            </w:r>
          </w:p>
        </w:tc>
      </w:tr>
      <w:tr w:rsidR="00052546" w:rsidRPr="005D2F42" w14:paraId="1B7E6108" w14:textId="77777777">
        <w:trPr>
          <w:cantSplit/>
        </w:trPr>
        <w:tc>
          <w:tcPr>
            <w:tcW w:w="4896" w:type="dxa"/>
            <w:tcMar>
              <w:top w:w="80" w:type="dxa"/>
              <w:left w:w="80" w:type="dxa"/>
              <w:bottom w:w="80" w:type="dxa"/>
              <w:right w:w="80" w:type="dxa"/>
            </w:tcMar>
          </w:tcPr>
          <w:p w14:paraId="3FB12675" w14:textId="77777777" w:rsidR="00052546" w:rsidRPr="005D2F42" w:rsidRDefault="00000000">
            <w:pPr>
              <w:rPr>
                <w:rFonts w:ascii="Arial" w:hAnsi="Arial" w:cs="Arial"/>
              </w:rPr>
            </w:pPr>
            <w:r w:rsidRPr="005D2F42">
              <w:rPr>
                <w:rFonts w:ascii="Arial" w:hAnsi="Arial" w:cs="Arial"/>
              </w:rPr>
              <w:t>Instructional Skills Workshop participants</w:t>
            </w:r>
          </w:p>
        </w:tc>
        <w:tc>
          <w:tcPr>
            <w:tcW w:w="4896" w:type="dxa"/>
            <w:tcMar>
              <w:top w:w="80" w:type="dxa"/>
              <w:left w:w="80" w:type="dxa"/>
              <w:bottom w:w="80" w:type="dxa"/>
              <w:right w:w="80" w:type="dxa"/>
            </w:tcMar>
          </w:tcPr>
          <w:p w14:paraId="0A1D276E" w14:textId="77777777" w:rsidR="00052546" w:rsidRPr="005D2F42" w:rsidRDefault="00000000">
            <w:pPr>
              <w:rPr>
                <w:rFonts w:ascii="Arial" w:hAnsi="Arial" w:cs="Arial"/>
              </w:rPr>
            </w:pPr>
            <w:r w:rsidRPr="005D2F42">
              <w:rPr>
                <w:rFonts w:ascii="Arial" w:hAnsi="Arial" w:cs="Arial"/>
              </w:rPr>
              <w:t>38, including 9 external participants from other public colleges</w:t>
            </w:r>
          </w:p>
        </w:tc>
      </w:tr>
      <w:tr w:rsidR="00052546" w:rsidRPr="005D2F42" w14:paraId="02D811A3" w14:textId="77777777">
        <w:trPr>
          <w:cantSplit/>
        </w:trPr>
        <w:tc>
          <w:tcPr>
            <w:tcW w:w="4896" w:type="dxa"/>
            <w:tcMar>
              <w:top w:w="80" w:type="dxa"/>
              <w:left w:w="80" w:type="dxa"/>
              <w:bottom w:w="80" w:type="dxa"/>
              <w:right w:w="80" w:type="dxa"/>
            </w:tcMar>
          </w:tcPr>
          <w:p w14:paraId="5A5D40FA" w14:textId="77777777" w:rsidR="00052546" w:rsidRPr="005D2F42" w:rsidRDefault="00000000">
            <w:pPr>
              <w:rPr>
                <w:rFonts w:ascii="Arial" w:hAnsi="Arial" w:cs="Arial"/>
              </w:rPr>
            </w:pPr>
            <w:r w:rsidRPr="005D2F42">
              <w:rPr>
                <w:rFonts w:ascii="Arial" w:hAnsi="Arial" w:cs="Arial"/>
              </w:rPr>
              <w:t>New full-time faculty Teaching Excellence Program participants</w:t>
            </w:r>
          </w:p>
        </w:tc>
        <w:tc>
          <w:tcPr>
            <w:tcW w:w="4896" w:type="dxa"/>
            <w:tcMar>
              <w:top w:w="80" w:type="dxa"/>
              <w:left w:w="80" w:type="dxa"/>
              <w:bottom w:w="80" w:type="dxa"/>
              <w:right w:w="80" w:type="dxa"/>
            </w:tcMar>
          </w:tcPr>
          <w:p w14:paraId="4692A531" w14:textId="77777777" w:rsidR="00052546" w:rsidRPr="005D2F42" w:rsidRDefault="00000000">
            <w:pPr>
              <w:rPr>
                <w:rFonts w:ascii="Arial" w:hAnsi="Arial" w:cs="Arial"/>
              </w:rPr>
            </w:pPr>
            <w:r w:rsidRPr="005D2F42">
              <w:rPr>
                <w:rFonts w:ascii="Arial" w:hAnsi="Arial" w:cs="Arial"/>
              </w:rPr>
              <w:t>11</w:t>
            </w:r>
          </w:p>
        </w:tc>
      </w:tr>
      <w:tr w:rsidR="00052546" w:rsidRPr="005D2F42" w14:paraId="0FF701C8" w14:textId="77777777">
        <w:trPr>
          <w:cantSplit/>
        </w:trPr>
        <w:tc>
          <w:tcPr>
            <w:tcW w:w="4896" w:type="dxa"/>
            <w:tcMar>
              <w:top w:w="80" w:type="dxa"/>
              <w:left w:w="80" w:type="dxa"/>
              <w:bottom w:w="80" w:type="dxa"/>
              <w:right w:w="80" w:type="dxa"/>
            </w:tcMar>
          </w:tcPr>
          <w:p w14:paraId="36293C9C" w14:textId="77777777" w:rsidR="00052546" w:rsidRPr="005D2F42" w:rsidRDefault="00000000">
            <w:pPr>
              <w:rPr>
                <w:rFonts w:ascii="Arial" w:hAnsi="Arial" w:cs="Arial"/>
              </w:rPr>
            </w:pPr>
            <w:r w:rsidRPr="005D2F42">
              <w:rPr>
                <w:rFonts w:ascii="Arial" w:hAnsi="Arial" w:cs="Arial"/>
              </w:rPr>
              <w:t>Contract faculty who attended in-person orientation</w:t>
            </w:r>
          </w:p>
        </w:tc>
        <w:tc>
          <w:tcPr>
            <w:tcW w:w="4896" w:type="dxa"/>
            <w:tcMar>
              <w:top w:w="80" w:type="dxa"/>
              <w:left w:w="80" w:type="dxa"/>
              <w:bottom w:w="80" w:type="dxa"/>
              <w:right w:w="80" w:type="dxa"/>
            </w:tcMar>
          </w:tcPr>
          <w:p w14:paraId="6706EE76" w14:textId="77777777" w:rsidR="00052546" w:rsidRPr="005D2F42" w:rsidRDefault="00000000">
            <w:pPr>
              <w:rPr>
                <w:rFonts w:ascii="Arial" w:hAnsi="Arial" w:cs="Arial"/>
              </w:rPr>
            </w:pPr>
            <w:r w:rsidRPr="005D2F42">
              <w:rPr>
                <w:rFonts w:ascii="Arial" w:hAnsi="Arial" w:cs="Arial"/>
              </w:rPr>
              <w:t>314</w:t>
            </w:r>
          </w:p>
        </w:tc>
      </w:tr>
    </w:tbl>
    <w:p w14:paraId="120C1220" w14:textId="77777777" w:rsidR="00052546" w:rsidRPr="005D2F42" w:rsidRDefault="00052546">
      <w:pPr>
        <w:rPr>
          <w:rFonts w:ascii="Arial" w:hAnsi="Arial" w:cs="Arial"/>
        </w:rPr>
      </w:pPr>
    </w:p>
    <w:p w14:paraId="74201F80" w14:textId="77777777" w:rsidR="00052546" w:rsidRPr="005D2F42" w:rsidRDefault="00000000" w:rsidP="00C31D36">
      <w:pPr>
        <w:pStyle w:val="Heading3"/>
      </w:pPr>
      <w:r w:rsidRPr="005D2F42">
        <w:t>Hub Events by the Numbers</w:t>
      </w:r>
    </w:p>
    <w:tbl>
      <w:tblPr>
        <w:tblStyle w:val="TableGrid"/>
        <w:tblW w:w="0" w:type="auto"/>
        <w:tblLook w:val="04A0" w:firstRow="1" w:lastRow="0" w:firstColumn="1" w:lastColumn="0" w:noHBand="0" w:noVBand="1"/>
      </w:tblPr>
      <w:tblGrid>
        <w:gridCol w:w="4896"/>
        <w:gridCol w:w="4896"/>
      </w:tblGrid>
      <w:tr w:rsidR="00052546" w:rsidRPr="005D2F42" w14:paraId="347C459B" w14:textId="77777777">
        <w:trPr>
          <w:cantSplit/>
        </w:trPr>
        <w:tc>
          <w:tcPr>
            <w:tcW w:w="4896" w:type="dxa"/>
            <w:shd w:val="clear" w:color="auto" w:fill="EDEDED"/>
          </w:tcPr>
          <w:p w14:paraId="0F657574" w14:textId="77777777" w:rsidR="00052546" w:rsidRPr="005D2F42" w:rsidRDefault="00000000">
            <w:pPr>
              <w:rPr>
                <w:rFonts w:ascii="Arial" w:hAnsi="Arial" w:cs="Arial"/>
              </w:rPr>
            </w:pPr>
            <w:r w:rsidRPr="005D2F42">
              <w:rPr>
                <w:rFonts w:ascii="Arial" w:hAnsi="Arial" w:cs="Arial"/>
                <w:b/>
              </w:rPr>
              <w:t>Measure</w:t>
            </w:r>
          </w:p>
        </w:tc>
        <w:tc>
          <w:tcPr>
            <w:tcW w:w="4896" w:type="dxa"/>
            <w:shd w:val="clear" w:color="auto" w:fill="EDEDED"/>
          </w:tcPr>
          <w:p w14:paraId="425791AC" w14:textId="77777777" w:rsidR="00052546" w:rsidRPr="005D2F42" w:rsidRDefault="00000000">
            <w:pPr>
              <w:rPr>
                <w:rFonts w:ascii="Arial" w:hAnsi="Arial" w:cs="Arial"/>
              </w:rPr>
            </w:pPr>
            <w:r w:rsidRPr="005D2F42">
              <w:rPr>
                <w:rFonts w:ascii="Arial" w:hAnsi="Arial" w:cs="Arial"/>
                <w:b/>
              </w:rPr>
              <w:t>Result</w:t>
            </w:r>
          </w:p>
        </w:tc>
      </w:tr>
      <w:tr w:rsidR="00052546" w:rsidRPr="005D2F42" w14:paraId="44B85156" w14:textId="77777777">
        <w:trPr>
          <w:cantSplit/>
        </w:trPr>
        <w:tc>
          <w:tcPr>
            <w:tcW w:w="4896" w:type="dxa"/>
            <w:tcMar>
              <w:top w:w="80" w:type="dxa"/>
              <w:left w:w="80" w:type="dxa"/>
              <w:bottom w:w="80" w:type="dxa"/>
              <w:right w:w="80" w:type="dxa"/>
            </w:tcMar>
          </w:tcPr>
          <w:p w14:paraId="1E872826" w14:textId="77777777" w:rsidR="00052546" w:rsidRPr="005D2F42" w:rsidRDefault="00000000">
            <w:pPr>
              <w:rPr>
                <w:rFonts w:ascii="Arial" w:hAnsi="Arial" w:cs="Arial"/>
              </w:rPr>
            </w:pPr>
            <w:r w:rsidRPr="005D2F42">
              <w:rPr>
                <w:rFonts w:ascii="Arial" w:hAnsi="Arial" w:cs="Arial"/>
              </w:rPr>
              <w:t>Learning Journeys Showcase participants</w:t>
            </w:r>
          </w:p>
        </w:tc>
        <w:tc>
          <w:tcPr>
            <w:tcW w:w="4896" w:type="dxa"/>
            <w:tcMar>
              <w:top w:w="80" w:type="dxa"/>
              <w:left w:w="80" w:type="dxa"/>
              <w:bottom w:w="80" w:type="dxa"/>
              <w:right w:w="80" w:type="dxa"/>
            </w:tcMar>
          </w:tcPr>
          <w:p w14:paraId="421BEF4E" w14:textId="77777777" w:rsidR="00052546" w:rsidRPr="005D2F42" w:rsidRDefault="00000000">
            <w:pPr>
              <w:rPr>
                <w:rFonts w:ascii="Arial" w:hAnsi="Arial" w:cs="Arial"/>
              </w:rPr>
            </w:pPr>
            <w:r w:rsidRPr="005D2F42">
              <w:rPr>
                <w:rFonts w:ascii="Arial" w:hAnsi="Arial" w:cs="Arial"/>
              </w:rPr>
              <w:t>55+, including 4 external participants from Laurentian University</w:t>
            </w:r>
          </w:p>
        </w:tc>
      </w:tr>
      <w:tr w:rsidR="00052546" w:rsidRPr="005D2F42" w14:paraId="158FB585" w14:textId="77777777">
        <w:trPr>
          <w:cantSplit/>
        </w:trPr>
        <w:tc>
          <w:tcPr>
            <w:tcW w:w="4896" w:type="dxa"/>
            <w:tcMar>
              <w:top w:w="80" w:type="dxa"/>
              <w:left w:w="80" w:type="dxa"/>
              <w:bottom w:w="80" w:type="dxa"/>
              <w:right w:w="80" w:type="dxa"/>
            </w:tcMar>
          </w:tcPr>
          <w:p w14:paraId="6E152D73" w14:textId="77777777" w:rsidR="00052546" w:rsidRPr="005D2F42" w:rsidRDefault="00000000">
            <w:pPr>
              <w:rPr>
                <w:rFonts w:ascii="Arial" w:hAnsi="Arial" w:cs="Arial"/>
              </w:rPr>
            </w:pPr>
            <w:r w:rsidRPr="005D2F42">
              <w:rPr>
                <w:rFonts w:ascii="Arial" w:hAnsi="Arial" w:cs="Arial"/>
              </w:rPr>
              <w:t>Ideas in Action participants</w:t>
            </w:r>
          </w:p>
        </w:tc>
        <w:tc>
          <w:tcPr>
            <w:tcW w:w="4896" w:type="dxa"/>
            <w:tcMar>
              <w:top w:w="80" w:type="dxa"/>
              <w:left w:w="80" w:type="dxa"/>
              <w:bottom w:w="80" w:type="dxa"/>
              <w:right w:w="80" w:type="dxa"/>
            </w:tcMar>
          </w:tcPr>
          <w:p w14:paraId="3D7D937B" w14:textId="77777777" w:rsidR="00052546" w:rsidRPr="005D2F42" w:rsidRDefault="00000000">
            <w:pPr>
              <w:rPr>
                <w:rFonts w:ascii="Arial" w:hAnsi="Arial" w:cs="Arial"/>
              </w:rPr>
            </w:pPr>
            <w:r w:rsidRPr="005D2F42">
              <w:rPr>
                <w:rFonts w:ascii="Arial" w:hAnsi="Arial" w:cs="Arial"/>
              </w:rPr>
              <w:t>110, including 75 Cambrian students and 35 faculty/staff</w:t>
            </w:r>
          </w:p>
        </w:tc>
      </w:tr>
    </w:tbl>
    <w:p w14:paraId="45336F01" w14:textId="77777777" w:rsidR="00052546" w:rsidRPr="005D2F42" w:rsidRDefault="00052546">
      <w:pPr>
        <w:rPr>
          <w:rFonts w:ascii="Arial" w:hAnsi="Arial" w:cs="Arial"/>
        </w:rPr>
      </w:pPr>
    </w:p>
    <w:p w14:paraId="61366256" w14:textId="77777777" w:rsidR="00052546" w:rsidRPr="005D2F42" w:rsidRDefault="00000000" w:rsidP="00C31D36">
      <w:pPr>
        <w:pStyle w:val="Heading3"/>
      </w:pPr>
      <w:r w:rsidRPr="005D2F42">
        <w:lastRenderedPageBreak/>
        <w:t>Hub Reach by the Numbers</w:t>
      </w:r>
    </w:p>
    <w:tbl>
      <w:tblPr>
        <w:tblStyle w:val="TableGrid"/>
        <w:tblW w:w="0" w:type="auto"/>
        <w:tblLook w:val="04A0" w:firstRow="1" w:lastRow="0" w:firstColumn="1" w:lastColumn="0" w:noHBand="0" w:noVBand="1"/>
      </w:tblPr>
      <w:tblGrid>
        <w:gridCol w:w="4896"/>
        <w:gridCol w:w="4896"/>
      </w:tblGrid>
      <w:tr w:rsidR="00052546" w:rsidRPr="005D2F42" w14:paraId="4B50C4A6" w14:textId="77777777">
        <w:trPr>
          <w:cantSplit/>
        </w:trPr>
        <w:tc>
          <w:tcPr>
            <w:tcW w:w="4896" w:type="dxa"/>
            <w:shd w:val="clear" w:color="auto" w:fill="EDEDED"/>
          </w:tcPr>
          <w:p w14:paraId="7E67696F" w14:textId="77777777" w:rsidR="00052546" w:rsidRPr="005D2F42" w:rsidRDefault="00000000">
            <w:pPr>
              <w:rPr>
                <w:rFonts w:ascii="Arial" w:hAnsi="Arial" w:cs="Arial"/>
              </w:rPr>
            </w:pPr>
            <w:r w:rsidRPr="005D2F42">
              <w:rPr>
                <w:rFonts w:ascii="Arial" w:hAnsi="Arial" w:cs="Arial"/>
                <w:b/>
              </w:rPr>
              <w:t>Measure</w:t>
            </w:r>
          </w:p>
        </w:tc>
        <w:tc>
          <w:tcPr>
            <w:tcW w:w="4896" w:type="dxa"/>
            <w:shd w:val="clear" w:color="auto" w:fill="EDEDED"/>
          </w:tcPr>
          <w:p w14:paraId="6044D29D" w14:textId="77777777" w:rsidR="00052546" w:rsidRPr="005D2F42" w:rsidRDefault="00000000">
            <w:pPr>
              <w:rPr>
                <w:rFonts w:ascii="Arial" w:hAnsi="Arial" w:cs="Arial"/>
              </w:rPr>
            </w:pPr>
            <w:r w:rsidRPr="005D2F42">
              <w:rPr>
                <w:rFonts w:ascii="Arial" w:hAnsi="Arial" w:cs="Arial"/>
                <w:b/>
              </w:rPr>
              <w:t>Result</w:t>
            </w:r>
          </w:p>
        </w:tc>
      </w:tr>
      <w:tr w:rsidR="00052546" w:rsidRPr="005D2F42" w14:paraId="196B57CE" w14:textId="77777777">
        <w:trPr>
          <w:cantSplit/>
        </w:trPr>
        <w:tc>
          <w:tcPr>
            <w:tcW w:w="4896" w:type="dxa"/>
            <w:tcMar>
              <w:top w:w="80" w:type="dxa"/>
              <w:left w:w="80" w:type="dxa"/>
              <w:bottom w:w="80" w:type="dxa"/>
              <w:right w:w="80" w:type="dxa"/>
            </w:tcMar>
          </w:tcPr>
          <w:p w14:paraId="7494F88E" w14:textId="77777777" w:rsidR="00052546" w:rsidRPr="005D2F42" w:rsidRDefault="00000000">
            <w:pPr>
              <w:rPr>
                <w:rFonts w:ascii="Arial" w:hAnsi="Arial" w:cs="Arial"/>
              </w:rPr>
            </w:pPr>
            <w:r w:rsidRPr="005D2F42">
              <w:rPr>
                <w:rFonts w:ascii="Arial" w:hAnsi="Arial" w:cs="Arial"/>
              </w:rPr>
              <w:t>Moodle users supported</w:t>
            </w:r>
          </w:p>
        </w:tc>
        <w:tc>
          <w:tcPr>
            <w:tcW w:w="4896" w:type="dxa"/>
            <w:tcMar>
              <w:top w:w="80" w:type="dxa"/>
              <w:left w:w="80" w:type="dxa"/>
              <w:bottom w:w="80" w:type="dxa"/>
              <w:right w:w="80" w:type="dxa"/>
            </w:tcMar>
          </w:tcPr>
          <w:p w14:paraId="12106124" w14:textId="77777777" w:rsidR="00052546" w:rsidRPr="005D2F42" w:rsidRDefault="00000000">
            <w:pPr>
              <w:rPr>
                <w:rFonts w:ascii="Arial" w:hAnsi="Arial" w:cs="Arial"/>
              </w:rPr>
            </w:pPr>
            <w:r w:rsidRPr="005D2F42">
              <w:rPr>
                <w:rFonts w:ascii="Arial" w:hAnsi="Arial" w:cs="Arial"/>
              </w:rPr>
              <w:t>14,698</w:t>
            </w:r>
          </w:p>
        </w:tc>
      </w:tr>
      <w:tr w:rsidR="00052546" w:rsidRPr="005D2F42" w14:paraId="3F183D75" w14:textId="77777777">
        <w:trPr>
          <w:cantSplit/>
        </w:trPr>
        <w:tc>
          <w:tcPr>
            <w:tcW w:w="4896" w:type="dxa"/>
            <w:tcMar>
              <w:top w:w="80" w:type="dxa"/>
              <w:left w:w="80" w:type="dxa"/>
              <w:bottom w:w="80" w:type="dxa"/>
              <w:right w:w="80" w:type="dxa"/>
            </w:tcMar>
          </w:tcPr>
          <w:p w14:paraId="46143661" w14:textId="77777777" w:rsidR="00052546" w:rsidRPr="005D2F42" w:rsidRDefault="00000000">
            <w:pPr>
              <w:rPr>
                <w:rFonts w:ascii="Arial" w:hAnsi="Arial" w:cs="Arial"/>
              </w:rPr>
            </w:pPr>
            <w:r w:rsidRPr="005D2F42">
              <w:rPr>
                <w:rFonts w:ascii="Arial" w:hAnsi="Arial" w:cs="Arial"/>
              </w:rPr>
              <w:t>Moodle shells</w:t>
            </w:r>
          </w:p>
        </w:tc>
        <w:tc>
          <w:tcPr>
            <w:tcW w:w="4896" w:type="dxa"/>
            <w:tcMar>
              <w:top w:w="80" w:type="dxa"/>
              <w:left w:w="80" w:type="dxa"/>
              <w:bottom w:w="80" w:type="dxa"/>
              <w:right w:w="80" w:type="dxa"/>
            </w:tcMar>
          </w:tcPr>
          <w:p w14:paraId="1076F817" w14:textId="77777777" w:rsidR="00052546" w:rsidRPr="005D2F42" w:rsidRDefault="00000000">
            <w:pPr>
              <w:rPr>
                <w:rFonts w:ascii="Arial" w:hAnsi="Arial" w:cs="Arial"/>
              </w:rPr>
            </w:pPr>
            <w:r w:rsidRPr="005D2F42">
              <w:rPr>
                <w:rFonts w:ascii="Arial" w:hAnsi="Arial" w:cs="Arial"/>
              </w:rPr>
              <w:t>8,970+</w:t>
            </w:r>
          </w:p>
        </w:tc>
      </w:tr>
      <w:tr w:rsidR="00052546" w:rsidRPr="005D2F42" w14:paraId="640647BF" w14:textId="77777777">
        <w:trPr>
          <w:cantSplit/>
        </w:trPr>
        <w:tc>
          <w:tcPr>
            <w:tcW w:w="4896" w:type="dxa"/>
            <w:tcMar>
              <w:top w:w="80" w:type="dxa"/>
              <w:left w:w="80" w:type="dxa"/>
              <w:bottom w:w="80" w:type="dxa"/>
              <w:right w:w="80" w:type="dxa"/>
            </w:tcMar>
          </w:tcPr>
          <w:p w14:paraId="1FFA86B3" w14:textId="77777777" w:rsidR="00052546" w:rsidRPr="005D2F42" w:rsidRDefault="00000000">
            <w:pPr>
              <w:rPr>
                <w:rFonts w:ascii="Arial" w:hAnsi="Arial" w:cs="Arial"/>
              </w:rPr>
            </w:pPr>
            <w:r w:rsidRPr="005D2F42">
              <w:rPr>
                <w:rFonts w:ascii="Arial" w:hAnsi="Arial" w:cs="Arial"/>
              </w:rPr>
              <w:t>Hub website active users</w:t>
            </w:r>
          </w:p>
        </w:tc>
        <w:tc>
          <w:tcPr>
            <w:tcW w:w="4896" w:type="dxa"/>
            <w:tcMar>
              <w:top w:w="80" w:type="dxa"/>
              <w:left w:w="80" w:type="dxa"/>
              <w:bottom w:w="80" w:type="dxa"/>
              <w:right w:w="80" w:type="dxa"/>
            </w:tcMar>
          </w:tcPr>
          <w:p w14:paraId="690E48A8" w14:textId="77777777" w:rsidR="00052546" w:rsidRPr="005D2F42" w:rsidRDefault="00000000">
            <w:pPr>
              <w:rPr>
                <w:rFonts w:ascii="Arial" w:hAnsi="Arial" w:cs="Arial"/>
              </w:rPr>
            </w:pPr>
            <w:r w:rsidRPr="005D2F42">
              <w:rPr>
                <w:rFonts w:ascii="Arial" w:hAnsi="Arial" w:cs="Arial"/>
              </w:rPr>
              <w:t>24,876</w:t>
            </w:r>
          </w:p>
        </w:tc>
      </w:tr>
      <w:tr w:rsidR="00052546" w:rsidRPr="005D2F42" w14:paraId="7BAF6145" w14:textId="77777777">
        <w:trPr>
          <w:cantSplit/>
        </w:trPr>
        <w:tc>
          <w:tcPr>
            <w:tcW w:w="4896" w:type="dxa"/>
            <w:tcMar>
              <w:top w:w="80" w:type="dxa"/>
              <w:left w:w="80" w:type="dxa"/>
              <w:bottom w:w="80" w:type="dxa"/>
              <w:right w:w="80" w:type="dxa"/>
            </w:tcMar>
          </w:tcPr>
          <w:p w14:paraId="5FFB47BF" w14:textId="77777777" w:rsidR="00052546" w:rsidRPr="005D2F42" w:rsidRDefault="00000000">
            <w:pPr>
              <w:rPr>
                <w:rFonts w:ascii="Arial" w:hAnsi="Arial" w:cs="Arial"/>
              </w:rPr>
            </w:pPr>
            <w:r w:rsidRPr="005D2F42">
              <w:rPr>
                <w:rFonts w:ascii="Arial" w:hAnsi="Arial" w:cs="Arial"/>
              </w:rPr>
              <w:t>Hub website page views</w:t>
            </w:r>
          </w:p>
        </w:tc>
        <w:tc>
          <w:tcPr>
            <w:tcW w:w="4896" w:type="dxa"/>
            <w:tcMar>
              <w:top w:w="80" w:type="dxa"/>
              <w:left w:w="80" w:type="dxa"/>
              <w:bottom w:w="80" w:type="dxa"/>
              <w:right w:w="80" w:type="dxa"/>
            </w:tcMar>
          </w:tcPr>
          <w:p w14:paraId="45FC50AA" w14:textId="77777777" w:rsidR="00052546" w:rsidRPr="005D2F42" w:rsidRDefault="00000000">
            <w:pPr>
              <w:rPr>
                <w:rFonts w:ascii="Arial" w:hAnsi="Arial" w:cs="Arial"/>
              </w:rPr>
            </w:pPr>
            <w:r w:rsidRPr="005D2F42">
              <w:rPr>
                <w:rFonts w:ascii="Arial" w:hAnsi="Arial" w:cs="Arial"/>
              </w:rPr>
              <w:t>47,396</w:t>
            </w:r>
          </w:p>
        </w:tc>
      </w:tr>
      <w:tr w:rsidR="00052546" w:rsidRPr="005D2F42" w14:paraId="2349DF2D" w14:textId="77777777">
        <w:trPr>
          <w:cantSplit/>
        </w:trPr>
        <w:tc>
          <w:tcPr>
            <w:tcW w:w="4896" w:type="dxa"/>
            <w:tcMar>
              <w:top w:w="80" w:type="dxa"/>
              <w:left w:w="80" w:type="dxa"/>
              <w:bottom w:w="80" w:type="dxa"/>
              <w:right w:w="80" w:type="dxa"/>
            </w:tcMar>
          </w:tcPr>
          <w:p w14:paraId="12339A44" w14:textId="77777777" w:rsidR="00052546" w:rsidRPr="005D2F42" w:rsidRDefault="00000000">
            <w:pPr>
              <w:rPr>
                <w:rFonts w:ascii="Arial" w:hAnsi="Arial" w:cs="Arial"/>
              </w:rPr>
            </w:pPr>
            <w:r w:rsidRPr="005D2F42">
              <w:rPr>
                <w:rFonts w:ascii="Arial" w:hAnsi="Arial" w:cs="Arial"/>
              </w:rPr>
              <w:t>Hub YouTube channel views</w:t>
            </w:r>
          </w:p>
        </w:tc>
        <w:tc>
          <w:tcPr>
            <w:tcW w:w="4896" w:type="dxa"/>
            <w:tcMar>
              <w:top w:w="80" w:type="dxa"/>
              <w:left w:w="80" w:type="dxa"/>
              <w:bottom w:w="80" w:type="dxa"/>
              <w:right w:w="80" w:type="dxa"/>
            </w:tcMar>
          </w:tcPr>
          <w:p w14:paraId="60B1E277" w14:textId="77777777" w:rsidR="00052546" w:rsidRPr="005D2F42" w:rsidRDefault="00000000">
            <w:pPr>
              <w:rPr>
                <w:rFonts w:ascii="Arial" w:hAnsi="Arial" w:cs="Arial"/>
              </w:rPr>
            </w:pPr>
            <w:r w:rsidRPr="005D2F42">
              <w:rPr>
                <w:rFonts w:ascii="Arial" w:hAnsi="Arial" w:cs="Arial"/>
              </w:rPr>
              <w:t>83,097 from around the world</w:t>
            </w:r>
          </w:p>
        </w:tc>
      </w:tr>
    </w:tbl>
    <w:p w14:paraId="6403830F" w14:textId="77777777" w:rsidR="00052546" w:rsidRPr="005D2F42" w:rsidRDefault="00052546">
      <w:pPr>
        <w:rPr>
          <w:rFonts w:ascii="Arial" w:hAnsi="Arial" w:cs="Arial"/>
        </w:rPr>
      </w:pPr>
    </w:p>
    <w:p w14:paraId="75C7BBC0" w14:textId="77777777" w:rsidR="00052546" w:rsidRPr="005D2F42" w:rsidRDefault="00000000" w:rsidP="005D2F42">
      <w:pPr>
        <w:pStyle w:val="Heading2"/>
      </w:pPr>
      <w:r w:rsidRPr="005D2F42">
        <w:t>Academic Integrity Office</w:t>
      </w:r>
    </w:p>
    <w:p w14:paraId="0A7AA4C5" w14:textId="77777777" w:rsidR="00052546" w:rsidRPr="005D2F42" w:rsidRDefault="00000000">
      <w:pPr>
        <w:rPr>
          <w:rFonts w:ascii="Arial" w:hAnsi="Arial" w:cs="Arial"/>
        </w:rPr>
      </w:pPr>
      <w:r w:rsidRPr="005D2F42">
        <w:rPr>
          <w:rFonts w:ascii="Arial" w:hAnsi="Arial" w:cs="Arial"/>
          <w:i/>
        </w:rPr>
        <w:t>Fostering academic honesty and ethical learning</w:t>
      </w:r>
    </w:p>
    <w:p w14:paraId="1E0FE253" w14:textId="77777777" w:rsidR="00052546" w:rsidRPr="005D2F42" w:rsidRDefault="00000000">
      <w:pPr>
        <w:rPr>
          <w:rFonts w:ascii="Arial" w:hAnsi="Arial" w:cs="Arial"/>
        </w:rPr>
      </w:pPr>
      <w:r w:rsidRPr="005D2F42">
        <w:rPr>
          <w:rFonts w:ascii="Arial" w:hAnsi="Arial" w:cs="Arial"/>
          <w:b/>
        </w:rPr>
        <w:t xml:space="preserve">New. </w:t>
      </w:r>
      <w:r w:rsidRPr="005D2F42">
        <w:rPr>
          <w:rFonts w:ascii="Arial" w:hAnsi="Arial" w:cs="Arial"/>
        </w:rPr>
        <w:t>Launched as a new service area, the Academic Integrity Office supports students and faculty through education, consultation, and guidance around academic honesty and ethical learning practices, including emerging questions around the responsible use of generative AI.</w:t>
      </w:r>
    </w:p>
    <w:p w14:paraId="626A4BF0" w14:textId="77777777" w:rsidR="00052546" w:rsidRPr="005D2F42" w:rsidRDefault="00000000" w:rsidP="00C31D36">
      <w:pPr>
        <w:pStyle w:val="Heading1"/>
      </w:pPr>
      <w:r w:rsidRPr="005D2F42">
        <w:t>Looking Forward</w:t>
      </w:r>
    </w:p>
    <w:p w14:paraId="22F02276" w14:textId="77777777" w:rsidR="00052546" w:rsidRPr="005D2F42" w:rsidRDefault="00000000">
      <w:pPr>
        <w:rPr>
          <w:rFonts w:ascii="Arial" w:hAnsi="Arial" w:cs="Arial"/>
        </w:rPr>
      </w:pPr>
      <w:r w:rsidRPr="005D2F42">
        <w:rPr>
          <w:rFonts w:ascii="Arial" w:hAnsi="Arial" w:cs="Arial"/>
        </w:rPr>
        <w:t>As Cambrian College transitions to its new Strategic Plan, Empowering People. Shaping Futures., Academic Excellence will continue to center creativity, resilience, and lifelong learning. By strengthening student supports, advancing inclusive teaching practices, and deepening collaboration across campus and beyond, the Academic Excellence team is committed to empowering learners, supporting educators, and shaping a strong and connected academic future.</w:t>
      </w:r>
    </w:p>
    <w:p w14:paraId="7166CE66" w14:textId="77777777" w:rsidR="00052546" w:rsidRPr="005D2F42" w:rsidRDefault="00000000" w:rsidP="00C31D36">
      <w:pPr>
        <w:pStyle w:val="Heading1"/>
      </w:pPr>
      <w:r w:rsidRPr="005D2F42">
        <w:t>More Information</w:t>
      </w:r>
    </w:p>
    <w:p w14:paraId="10090E7A" w14:textId="77777777" w:rsidR="00052546" w:rsidRPr="005D2F42" w:rsidRDefault="00000000">
      <w:pPr>
        <w:rPr>
          <w:rFonts w:ascii="Arial" w:hAnsi="Arial" w:cs="Arial"/>
        </w:rPr>
      </w:pPr>
      <w:r w:rsidRPr="005D2F42">
        <w:rPr>
          <w:rFonts w:ascii="Arial" w:hAnsi="Arial" w:cs="Arial"/>
        </w:rPr>
        <w:t>For more information about the Cambrian College Teaching and Learning Innovation Hub, please consult our Teaching website or email the Team at: teaching@cambriancollege.ca</w:t>
      </w:r>
    </w:p>
    <w:p w14:paraId="467D15B1" w14:textId="77777777" w:rsidR="00052546" w:rsidRPr="005D2F42" w:rsidRDefault="00000000">
      <w:pPr>
        <w:rPr>
          <w:rFonts w:ascii="Arial" w:hAnsi="Arial" w:cs="Arial"/>
        </w:rPr>
      </w:pPr>
      <w:r w:rsidRPr="005D2F42">
        <w:rPr>
          <w:rFonts w:ascii="Arial" w:hAnsi="Arial" w:cs="Arial"/>
        </w:rPr>
        <w:t>Follow us!</w:t>
      </w:r>
    </w:p>
    <w:p w14:paraId="47B60A0E" w14:textId="77777777" w:rsidR="00052546" w:rsidRPr="005D2F42" w:rsidRDefault="00000000">
      <w:pPr>
        <w:rPr>
          <w:rFonts w:ascii="Arial" w:hAnsi="Arial" w:cs="Arial"/>
        </w:rPr>
      </w:pPr>
      <w:r w:rsidRPr="005D2F42">
        <w:rPr>
          <w:rFonts w:ascii="Arial" w:hAnsi="Arial" w:cs="Arial"/>
          <w:i/>
        </w:rPr>
        <w:t>Unless otherwise indicated, the content of this Annual Report is © Cambrian College 2025. All Rights Reserved.</w:t>
      </w:r>
    </w:p>
    <w:p w14:paraId="2DACA45D" w14:textId="77777777" w:rsidR="00052546" w:rsidRPr="005D2F42" w:rsidRDefault="00000000">
      <w:pPr>
        <w:rPr>
          <w:rFonts w:ascii="Arial" w:hAnsi="Arial" w:cs="Arial"/>
        </w:rPr>
      </w:pPr>
      <w:r w:rsidRPr="005D2F42">
        <w:rPr>
          <w:rFonts w:ascii="Arial" w:hAnsi="Arial" w:cs="Arial"/>
          <w:i/>
        </w:rPr>
        <w:t>Moodle and the Moodle logo are trademarks of Moodle Pty Ltd.</w:t>
      </w:r>
    </w:p>
    <w:sectPr w:rsidR="00052546" w:rsidRPr="005D2F42" w:rsidSect="00034616">
      <w:footerReference w:type="default" r:id="rId8"/>
      <w:pgSz w:w="12240" w:h="15840"/>
      <w:pgMar w:top="1008" w:right="1224" w:bottom="1008"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572A28" w14:textId="77777777" w:rsidR="00B97B33" w:rsidRDefault="00B97B33">
      <w:pPr>
        <w:spacing w:after="0" w:line="240" w:lineRule="auto"/>
      </w:pPr>
      <w:r>
        <w:separator/>
      </w:r>
    </w:p>
  </w:endnote>
  <w:endnote w:type="continuationSeparator" w:id="0">
    <w:p w14:paraId="7FE31249" w14:textId="77777777" w:rsidR="00B97B33" w:rsidRDefault="00B97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D2F64F" w14:textId="77777777" w:rsidR="00052546" w:rsidRDefault="00000000">
    <w:pPr>
      <w:pStyle w:val="Footer"/>
      <w:jc w:val="center"/>
    </w:pPr>
    <w:r>
      <w:rPr>
        <w:sz w:val="16"/>
      </w:rPr>
      <w:t>Cambrian College Academic Excellence Annual Report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F1D108" w14:textId="77777777" w:rsidR="00B97B33" w:rsidRDefault="00B97B33">
      <w:pPr>
        <w:spacing w:after="0" w:line="240" w:lineRule="auto"/>
      </w:pPr>
      <w:r>
        <w:separator/>
      </w:r>
    </w:p>
  </w:footnote>
  <w:footnote w:type="continuationSeparator" w:id="0">
    <w:p w14:paraId="2FE000F6" w14:textId="77777777" w:rsidR="00B97B33" w:rsidRDefault="00B97B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39905213">
    <w:abstractNumId w:val="8"/>
  </w:num>
  <w:num w:numId="2" w16cid:durableId="1341010866">
    <w:abstractNumId w:val="6"/>
  </w:num>
  <w:num w:numId="3" w16cid:durableId="2133357703">
    <w:abstractNumId w:val="5"/>
  </w:num>
  <w:num w:numId="4" w16cid:durableId="789008230">
    <w:abstractNumId w:val="4"/>
  </w:num>
  <w:num w:numId="5" w16cid:durableId="2102414146">
    <w:abstractNumId w:val="7"/>
  </w:num>
  <w:num w:numId="6" w16cid:durableId="68425925">
    <w:abstractNumId w:val="3"/>
  </w:num>
  <w:num w:numId="7" w16cid:durableId="37556144">
    <w:abstractNumId w:val="2"/>
  </w:num>
  <w:num w:numId="8" w16cid:durableId="1526358583">
    <w:abstractNumId w:val="1"/>
  </w:num>
  <w:num w:numId="9" w16cid:durableId="189589257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2546"/>
    <w:rsid w:val="0006063C"/>
    <w:rsid w:val="00067781"/>
    <w:rsid w:val="0015074B"/>
    <w:rsid w:val="0029639D"/>
    <w:rsid w:val="00326F90"/>
    <w:rsid w:val="005D2F42"/>
    <w:rsid w:val="00AA1D8D"/>
    <w:rsid w:val="00B47730"/>
    <w:rsid w:val="00B97B33"/>
    <w:rsid w:val="00C31D36"/>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B9C573"/>
  <w14:defaultImageDpi w14:val="300"/>
  <w15:docId w15:val="{67D01AF1-DE5E-5E46-8A82-6E708AA39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ptos" w:hAnsi="Aptos"/>
      <w:sz w:val="21"/>
    </w:rPr>
  </w:style>
  <w:style w:type="paragraph" w:styleId="Heading1">
    <w:name w:val="heading 1"/>
    <w:basedOn w:val="Normal"/>
    <w:next w:val="Normal"/>
    <w:link w:val="Heading1Char"/>
    <w:uiPriority w:val="9"/>
    <w:qFormat/>
    <w:rsid w:val="00C31D36"/>
    <w:pPr>
      <w:keepNext/>
      <w:keepLines/>
      <w:spacing w:before="480"/>
      <w:outlineLvl w:val="0"/>
    </w:pPr>
    <w:rPr>
      <w:rFonts w:ascii="Arial" w:eastAsiaTheme="majorEastAsia" w:hAnsi="Arial" w:cs="Arial"/>
      <w:b/>
      <w:bCs/>
      <w:color w:val="A95589"/>
      <w:sz w:val="36"/>
      <w:szCs w:val="28"/>
    </w:rPr>
  </w:style>
  <w:style w:type="paragraph" w:styleId="Heading2">
    <w:name w:val="heading 2"/>
    <w:basedOn w:val="Normal"/>
    <w:next w:val="Normal"/>
    <w:link w:val="Heading2Char"/>
    <w:uiPriority w:val="9"/>
    <w:unhideWhenUsed/>
    <w:qFormat/>
    <w:rsid w:val="005D2F42"/>
    <w:pPr>
      <w:keepNext/>
      <w:keepLines/>
      <w:spacing w:before="200"/>
      <w:outlineLvl w:val="1"/>
    </w:pPr>
    <w:rPr>
      <w:rFonts w:ascii="Arial" w:eastAsiaTheme="majorEastAsia" w:hAnsi="Arial" w:cs="Arial"/>
      <w:b/>
      <w:bCs/>
      <w:color w:val="D1421A"/>
      <w:sz w:val="28"/>
      <w:szCs w:val="26"/>
    </w:rPr>
  </w:style>
  <w:style w:type="paragraph" w:styleId="Heading3">
    <w:name w:val="heading 3"/>
    <w:basedOn w:val="Normal"/>
    <w:next w:val="Normal"/>
    <w:link w:val="Heading3Char"/>
    <w:uiPriority w:val="9"/>
    <w:unhideWhenUsed/>
    <w:qFormat/>
    <w:rsid w:val="00C31D36"/>
    <w:pPr>
      <w:keepNext/>
      <w:keepLines/>
      <w:spacing w:before="200"/>
      <w:outlineLvl w:val="2"/>
    </w:pPr>
    <w:rPr>
      <w:rFonts w:ascii="Arial" w:eastAsiaTheme="majorEastAsia" w:hAnsi="Arial" w:cs="Arial"/>
      <w:b/>
      <w:bCs/>
      <w:color w:val="25408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C31D36"/>
    <w:rPr>
      <w:rFonts w:ascii="Arial" w:eastAsiaTheme="majorEastAsia" w:hAnsi="Arial" w:cs="Arial"/>
      <w:b/>
      <w:bCs/>
      <w:color w:val="A95589"/>
      <w:sz w:val="36"/>
      <w:szCs w:val="28"/>
    </w:rPr>
  </w:style>
  <w:style w:type="character" w:customStyle="1" w:styleId="Heading2Char">
    <w:name w:val="Heading 2 Char"/>
    <w:basedOn w:val="DefaultParagraphFont"/>
    <w:link w:val="Heading2"/>
    <w:uiPriority w:val="9"/>
    <w:rsid w:val="005D2F42"/>
    <w:rPr>
      <w:rFonts w:ascii="Arial" w:eastAsiaTheme="majorEastAsia" w:hAnsi="Arial" w:cs="Arial"/>
      <w:b/>
      <w:bCs/>
      <w:color w:val="D1421A"/>
      <w:sz w:val="28"/>
      <w:szCs w:val="26"/>
    </w:rPr>
  </w:style>
  <w:style w:type="character" w:customStyle="1" w:styleId="Heading3Char">
    <w:name w:val="Heading 3 Char"/>
    <w:basedOn w:val="DefaultParagraphFont"/>
    <w:link w:val="Heading3"/>
    <w:uiPriority w:val="9"/>
    <w:rsid w:val="00C31D36"/>
    <w:rPr>
      <w:rFonts w:ascii="Arial" w:eastAsiaTheme="majorEastAsia" w:hAnsi="Arial" w:cs="Arial"/>
      <w:b/>
      <w:bCs/>
      <w:color w:val="25408F"/>
      <w:sz w:val="23"/>
    </w:rPr>
  </w:style>
  <w:style w:type="paragraph" w:styleId="Title">
    <w:name w:val="Title"/>
    <w:basedOn w:val="Normal"/>
    <w:next w:val="Normal"/>
    <w:link w:val="TitleChar"/>
    <w:uiPriority w:val="10"/>
    <w:qFormat/>
    <w:rsid w:val="00C31D36"/>
    <w:pPr>
      <w:pBdr>
        <w:bottom w:val="single" w:sz="8" w:space="4" w:color="4F81BD" w:themeColor="accent1"/>
      </w:pBdr>
      <w:spacing w:line="240" w:lineRule="auto"/>
      <w:contextualSpacing/>
      <w:jc w:val="center"/>
    </w:pPr>
    <w:rPr>
      <w:rFonts w:ascii="Arial" w:eastAsiaTheme="majorEastAsia" w:hAnsi="Arial" w:cs="Arial"/>
      <w:b/>
      <w:color w:val="25408F"/>
      <w:spacing w:val="5"/>
      <w:kern w:val="28"/>
      <w:sz w:val="48"/>
      <w:szCs w:val="52"/>
    </w:rPr>
  </w:style>
  <w:style w:type="character" w:customStyle="1" w:styleId="TitleChar">
    <w:name w:val="Title Char"/>
    <w:basedOn w:val="DefaultParagraphFont"/>
    <w:link w:val="Title"/>
    <w:uiPriority w:val="10"/>
    <w:rsid w:val="00C31D36"/>
    <w:rPr>
      <w:rFonts w:ascii="Arial" w:eastAsiaTheme="majorEastAsia" w:hAnsi="Arial" w:cs="Arial"/>
      <w:b/>
      <w:color w:val="25408F"/>
      <w:spacing w:val="5"/>
      <w:kern w:val="28"/>
      <w:sz w:val="48"/>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728</Words>
  <Characters>4632</Characters>
  <Application>Microsoft Office Word</Application>
  <DocSecurity>0</DocSecurity>
  <Lines>149</Lines>
  <Paragraphs>133</Paragraphs>
  <ScaleCrop>false</ScaleCrop>
  <HeadingPairs>
    <vt:vector size="2" baseType="variant">
      <vt:variant>
        <vt:lpstr>Title</vt:lpstr>
      </vt:variant>
      <vt:variant>
        <vt:i4>1</vt:i4>
      </vt:variant>
    </vt:vector>
  </HeadingPairs>
  <TitlesOfParts>
    <vt:vector size="1" baseType="lpstr">
      <vt:lpstr>Cambrian College's Academic Excellence Annual Report | 2025</vt:lpstr>
    </vt:vector>
  </TitlesOfParts>
  <Manager/>
  <Company/>
  <LinksUpToDate>false</LinksUpToDate>
  <CharactersWithSpaces>5227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Cambrian College's Academic Excellence Annual Report | 2025</dc:title>
  <dc:subject>Text-only accessible version of the 2025 Academic Excellence Annual Report infographic</dc:subject>
  <dc:creator>Cambrian College</dc:creator>
  <cp:keywords/>
  <dc:description>generated by python-docx</dc:description>
  <cp:lastModifiedBy>JADE FOUND</cp:lastModifiedBy>
  <cp:revision>2</cp:revision>
  <dcterms:created xsi:type="dcterms:W3CDTF">2013-12-23T23:15:00Z</dcterms:created>
  <dcterms:modified xsi:type="dcterms:W3CDTF">2026-08-20T18:37:00Z</dcterms:modified>
  <cp:category/>
</cp:coreProperties>
</file>